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EB" w:rsidRPr="00932C75" w:rsidRDefault="009401EB" w:rsidP="009401EB">
      <w:pPr>
        <w:tabs>
          <w:tab w:val="right" w:pos="9163"/>
        </w:tabs>
        <w:spacing w:line="260" w:lineRule="atLeast"/>
        <w:rPr>
          <w:rFonts w:ascii="Arial" w:hAnsi="Arial" w:cs="Arial"/>
          <w:sz w:val="28"/>
          <w:szCs w:val="28"/>
        </w:rPr>
      </w:pPr>
      <w:bookmarkStart w:id="0" w:name="_GoBack"/>
      <w:bookmarkEnd w:id="0"/>
      <w:r w:rsidRPr="00932C75">
        <w:rPr>
          <w:rFonts w:ascii="Arial" w:hAnsi="Arial" w:cs="Arial"/>
          <w:b/>
          <w:sz w:val="20"/>
          <w:szCs w:val="20"/>
        </w:rPr>
        <w:t>M</w:t>
      </w:r>
      <w:r>
        <w:rPr>
          <w:rFonts w:ascii="Arial" w:hAnsi="Arial" w:cs="Arial"/>
          <w:b/>
          <w:sz w:val="20"/>
          <w:szCs w:val="20"/>
        </w:rPr>
        <w:t>emo</w:t>
      </w:r>
      <w:r w:rsidRPr="00932C75">
        <w:rPr>
          <w:rFonts w:ascii="Arial" w:hAnsi="Arial" w:cs="Arial"/>
          <w:b/>
          <w:sz w:val="20"/>
          <w:szCs w:val="20"/>
        </w:rPr>
        <w:tab/>
      </w:r>
      <w:r w:rsidRPr="00932C75">
        <w:rPr>
          <w:rFonts w:ascii="Z: 3of 9 BarCode" w:hAnsi="Z: 3of 9 BarCode" w:cs="Arial"/>
          <w:sz w:val="28"/>
          <w:szCs w:val="28"/>
        </w:rPr>
        <w:t>*</w:t>
      </w:r>
      <w:r>
        <w:rPr>
          <w:rFonts w:ascii="Z: 3of 9 BarCode" w:hAnsi="Z: 3of 9 BarCode" w:cs="Arial"/>
          <w:sz w:val="28"/>
          <w:szCs w:val="28"/>
          <w:lang w:val="en-US"/>
        </w:rPr>
        <w:t>Z16.000014</w:t>
      </w:r>
      <w:r w:rsidRPr="00932C75">
        <w:rPr>
          <w:rFonts w:ascii="Z: 3of 9 BarCode" w:hAnsi="Z: 3of 9 BarCode" w:cs="Arial"/>
          <w:sz w:val="28"/>
          <w:szCs w:val="28"/>
        </w:rPr>
        <w:t>*</w:t>
      </w:r>
    </w:p>
    <w:p w:rsidR="009401EB" w:rsidRPr="00932C75" w:rsidRDefault="009401EB" w:rsidP="009401EB">
      <w:pPr>
        <w:spacing w:line="260" w:lineRule="atLeast"/>
        <w:rPr>
          <w:rFonts w:ascii="Arial" w:hAnsi="Arial" w:cs="Arial"/>
          <w:b/>
          <w:sz w:val="16"/>
          <w:szCs w:val="16"/>
        </w:rPr>
      </w:pPr>
    </w:p>
    <w:p w:rsidR="009401EB" w:rsidRPr="00932C75" w:rsidRDefault="009401EB" w:rsidP="009401EB">
      <w:pPr>
        <w:spacing w:line="260" w:lineRule="atLeast"/>
        <w:rPr>
          <w:rFonts w:ascii="Arial" w:hAnsi="Arial" w:cs="Arial"/>
          <w:b/>
          <w:sz w:val="20"/>
          <w:szCs w:val="20"/>
        </w:rPr>
      </w:pPr>
    </w:p>
    <w:tbl>
      <w:tblPr>
        <w:tblW w:w="0" w:type="auto"/>
        <w:tblLayout w:type="fixed"/>
        <w:tblLook w:val="01E0"/>
      </w:tblPr>
      <w:tblGrid>
        <w:gridCol w:w="3108"/>
        <w:gridCol w:w="3108"/>
        <w:gridCol w:w="3108"/>
      </w:tblGrid>
      <w:tr w:rsidR="009401EB" w:rsidRPr="005411F1" w:rsidTr="00E91D86">
        <w:trPr>
          <w:trHeight w:val="765"/>
        </w:trPr>
        <w:tc>
          <w:tcPr>
            <w:tcW w:w="3108" w:type="dxa"/>
          </w:tcPr>
          <w:p w:rsidR="009401EB" w:rsidRPr="005411F1" w:rsidRDefault="009401EB" w:rsidP="00E91D86">
            <w:pPr>
              <w:spacing w:before="100" w:line="220" w:lineRule="atLeast"/>
              <w:rPr>
                <w:rFonts w:ascii="Arial" w:hAnsi="Arial" w:cs="Arial"/>
                <w:b/>
                <w:sz w:val="16"/>
                <w:szCs w:val="16"/>
              </w:rPr>
            </w:pPr>
            <w:r w:rsidRPr="005411F1">
              <w:rPr>
                <w:rFonts w:ascii="Arial" w:hAnsi="Arial" w:cs="Arial"/>
                <w:b/>
                <w:sz w:val="16"/>
                <w:szCs w:val="16"/>
              </w:rPr>
              <w:t>onderwerp</w:t>
            </w:r>
          </w:p>
          <w:p w:rsidR="009401EB" w:rsidRPr="005411F1" w:rsidRDefault="009401EB" w:rsidP="00CD60E5">
            <w:pPr>
              <w:rPr>
                <w:rFonts w:ascii="Arial" w:hAnsi="Arial" w:cs="Arial"/>
                <w:sz w:val="16"/>
                <w:szCs w:val="16"/>
              </w:rPr>
            </w:pPr>
            <w:r>
              <w:rPr>
                <w:rFonts w:ascii="Arial" w:hAnsi="Arial" w:cs="Arial"/>
                <w:sz w:val="16"/>
                <w:szCs w:val="16"/>
              </w:rPr>
              <w:t>Nota Subsidiebeleid 2016 - reactie college op opmerkingen, adviezen, moties, inspraak e.d.</w:t>
            </w:r>
          </w:p>
        </w:tc>
        <w:tc>
          <w:tcPr>
            <w:tcW w:w="3108" w:type="dxa"/>
            <w:shd w:val="clear" w:color="auto" w:fill="auto"/>
          </w:tcPr>
          <w:p w:rsidR="009401EB" w:rsidRPr="005411F1" w:rsidRDefault="009401EB" w:rsidP="00E91D86">
            <w:pPr>
              <w:spacing w:before="100" w:line="220" w:lineRule="atLeast"/>
              <w:rPr>
                <w:rFonts w:ascii="Arial" w:hAnsi="Arial" w:cs="Arial"/>
                <w:b/>
                <w:sz w:val="16"/>
                <w:szCs w:val="16"/>
              </w:rPr>
            </w:pPr>
            <w:r w:rsidRPr="005411F1">
              <w:rPr>
                <w:rFonts w:ascii="Arial" w:hAnsi="Arial" w:cs="Arial"/>
                <w:b/>
                <w:sz w:val="16"/>
                <w:szCs w:val="16"/>
              </w:rPr>
              <w:t>datum</w:t>
            </w:r>
          </w:p>
          <w:p w:rsidR="009401EB" w:rsidRPr="005411F1" w:rsidRDefault="009401EB" w:rsidP="00E91D86">
            <w:pPr>
              <w:spacing w:line="220" w:lineRule="atLeast"/>
              <w:rPr>
                <w:rFonts w:ascii="Arial" w:hAnsi="Arial" w:cs="Arial"/>
                <w:sz w:val="16"/>
                <w:szCs w:val="16"/>
              </w:rPr>
            </w:pPr>
            <w:r>
              <w:rPr>
                <w:rFonts w:ascii="Arial" w:hAnsi="Arial" w:cs="Arial"/>
                <w:sz w:val="16"/>
                <w:szCs w:val="16"/>
              </w:rPr>
              <w:t>04/01/2016</w:t>
            </w:r>
          </w:p>
        </w:tc>
        <w:tc>
          <w:tcPr>
            <w:tcW w:w="3108" w:type="dxa"/>
            <w:shd w:val="clear" w:color="auto" w:fill="auto"/>
          </w:tcPr>
          <w:p w:rsidR="009401EB" w:rsidRPr="005411F1" w:rsidRDefault="009401EB" w:rsidP="00E91D86">
            <w:pPr>
              <w:spacing w:before="100" w:line="220" w:lineRule="atLeast"/>
              <w:rPr>
                <w:rFonts w:ascii="Arial" w:hAnsi="Arial" w:cs="Arial"/>
                <w:b/>
                <w:sz w:val="16"/>
                <w:szCs w:val="16"/>
              </w:rPr>
            </w:pPr>
            <w:r w:rsidRPr="005411F1">
              <w:rPr>
                <w:rFonts w:ascii="Arial" w:hAnsi="Arial" w:cs="Arial"/>
                <w:b/>
                <w:sz w:val="16"/>
                <w:szCs w:val="16"/>
              </w:rPr>
              <w:t>kenmerk</w:t>
            </w:r>
          </w:p>
          <w:p w:rsidR="009401EB" w:rsidRPr="005411F1" w:rsidRDefault="009401EB" w:rsidP="00E91D86">
            <w:pPr>
              <w:spacing w:line="220" w:lineRule="atLeast"/>
              <w:rPr>
                <w:rFonts w:ascii="Arial" w:hAnsi="Arial" w:cs="Arial"/>
                <w:sz w:val="16"/>
                <w:szCs w:val="16"/>
              </w:rPr>
            </w:pPr>
            <w:r>
              <w:rPr>
                <w:rFonts w:ascii="Arial" w:hAnsi="Arial" w:cs="Arial"/>
                <w:sz w:val="16"/>
                <w:szCs w:val="16"/>
              </w:rPr>
              <w:t>Z16.000014</w:t>
            </w:r>
          </w:p>
        </w:tc>
      </w:tr>
      <w:tr w:rsidR="009401EB" w:rsidRPr="005411F1" w:rsidTr="00E91D86">
        <w:trPr>
          <w:trHeight w:val="765"/>
        </w:trPr>
        <w:tc>
          <w:tcPr>
            <w:tcW w:w="3108" w:type="dxa"/>
          </w:tcPr>
          <w:p w:rsidR="009401EB" w:rsidRPr="005411F1" w:rsidRDefault="009401EB" w:rsidP="00E91D86">
            <w:pPr>
              <w:spacing w:line="220" w:lineRule="atLeast"/>
              <w:rPr>
                <w:rFonts w:ascii="Arial" w:hAnsi="Arial" w:cs="Arial"/>
                <w:b/>
                <w:sz w:val="16"/>
                <w:szCs w:val="16"/>
              </w:rPr>
            </w:pPr>
            <w:r w:rsidRPr="005411F1">
              <w:rPr>
                <w:rFonts w:ascii="Arial" w:hAnsi="Arial" w:cs="Arial"/>
                <w:b/>
                <w:sz w:val="16"/>
                <w:szCs w:val="16"/>
              </w:rPr>
              <w:t>ter attentie van</w:t>
            </w:r>
          </w:p>
          <w:p w:rsidR="009401EB" w:rsidRPr="005411F1" w:rsidRDefault="00CD60E5" w:rsidP="00E91D86">
            <w:pPr>
              <w:spacing w:line="220" w:lineRule="atLeast"/>
              <w:rPr>
                <w:rFonts w:ascii="Arial" w:hAnsi="Arial" w:cs="Arial"/>
                <w:sz w:val="16"/>
                <w:szCs w:val="16"/>
              </w:rPr>
            </w:pPr>
            <w:r>
              <w:rPr>
                <w:rFonts w:ascii="Arial" w:hAnsi="Arial" w:cs="Arial"/>
                <w:sz w:val="16"/>
                <w:szCs w:val="16"/>
              </w:rPr>
              <w:t>gemeenteraad</w:t>
            </w:r>
          </w:p>
        </w:tc>
        <w:tc>
          <w:tcPr>
            <w:tcW w:w="3108" w:type="dxa"/>
            <w:shd w:val="clear" w:color="auto" w:fill="auto"/>
          </w:tcPr>
          <w:p w:rsidR="009401EB" w:rsidRPr="005411F1" w:rsidRDefault="009401EB" w:rsidP="00E91D86">
            <w:pPr>
              <w:spacing w:line="220" w:lineRule="atLeast"/>
              <w:rPr>
                <w:rFonts w:ascii="Arial" w:hAnsi="Arial" w:cs="Arial"/>
                <w:b/>
                <w:sz w:val="16"/>
                <w:szCs w:val="16"/>
              </w:rPr>
            </w:pPr>
            <w:r w:rsidRPr="005411F1">
              <w:rPr>
                <w:rFonts w:ascii="Arial" w:hAnsi="Arial" w:cs="Arial"/>
                <w:b/>
                <w:sz w:val="16"/>
                <w:szCs w:val="16"/>
              </w:rPr>
              <w:t>kopie aan</w:t>
            </w:r>
          </w:p>
          <w:p w:rsidR="009401EB" w:rsidRPr="005411F1" w:rsidRDefault="009401EB" w:rsidP="00E91D86">
            <w:pPr>
              <w:spacing w:line="220" w:lineRule="atLeast"/>
              <w:rPr>
                <w:rFonts w:ascii="Arial" w:hAnsi="Arial" w:cs="Arial"/>
                <w:b/>
                <w:sz w:val="16"/>
                <w:szCs w:val="16"/>
              </w:rPr>
            </w:pPr>
          </w:p>
        </w:tc>
        <w:tc>
          <w:tcPr>
            <w:tcW w:w="3108" w:type="dxa"/>
            <w:shd w:val="clear" w:color="auto" w:fill="auto"/>
          </w:tcPr>
          <w:p w:rsidR="009401EB" w:rsidRPr="005411F1" w:rsidRDefault="009401EB" w:rsidP="00E91D86">
            <w:pPr>
              <w:spacing w:line="220" w:lineRule="atLeast"/>
              <w:rPr>
                <w:rFonts w:ascii="Arial" w:hAnsi="Arial" w:cs="Arial"/>
                <w:sz w:val="16"/>
                <w:szCs w:val="16"/>
              </w:rPr>
            </w:pPr>
            <w:r w:rsidRPr="005411F1">
              <w:rPr>
                <w:rFonts w:ascii="Arial" w:hAnsi="Arial" w:cs="Arial"/>
                <w:b/>
                <w:sz w:val="16"/>
                <w:szCs w:val="16"/>
              </w:rPr>
              <w:t>bijlage</w:t>
            </w:r>
          </w:p>
        </w:tc>
      </w:tr>
      <w:tr w:rsidR="009401EB" w:rsidRPr="005411F1" w:rsidTr="00E91D86">
        <w:trPr>
          <w:trHeight w:val="765"/>
        </w:trPr>
        <w:tc>
          <w:tcPr>
            <w:tcW w:w="3108" w:type="dxa"/>
          </w:tcPr>
          <w:p w:rsidR="009401EB" w:rsidRPr="005411F1" w:rsidRDefault="009401EB" w:rsidP="00E91D86">
            <w:pPr>
              <w:spacing w:line="220" w:lineRule="atLeast"/>
              <w:rPr>
                <w:rFonts w:ascii="Arial" w:hAnsi="Arial" w:cs="Arial"/>
                <w:b/>
                <w:sz w:val="16"/>
                <w:szCs w:val="16"/>
              </w:rPr>
            </w:pPr>
            <w:r w:rsidRPr="005411F1">
              <w:rPr>
                <w:rFonts w:ascii="Arial" w:hAnsi="Arial" w:cs="Arial"/>
                <w:b/>
                <w:sz w:val="16"/>
                <w:szCs w:val="16"/>
              </w:rPr>
              <w:t>afzender</w:t>
            </w:r>
          </w:p>
          <w:p w:rsidR="00CD60E5" w:rsidRPr="00BF6D1C" w:rsidRDefault="00CD60E5" w:rsidP="00CD60E5">
            <w:pPr>
              <w:rPr>
                <w:rFonts w:ascii="Arial" w:hAnsi="Arial" w:cs="Arial"/>
                <w:sz w:val="16"/>
                <w:szCs w:val="16"/>
              </w:rPr>
            </w:pPr>
            <w:r w:rsidRPr="00BF6D1C">
              <w:rPr>
                <w:rFonts w:ascii="Arial" w:hAnsi="Arial" w:cs="Arial"/>
                <w:sz w:val="16"/>
                <w:szCs w:val="16"/>
              </w:rPr>
              <w:t>Charlie ter Reegen</w:t>
            </w:r>
          </w:p>
          <w:p w:rsidR="009401EB" w:rsidRPr="00BF6D1C" w:rsidRDefault="009401EB" w:rsidP="00CD60E5">
            <w:pPr>
              <w:rPr>
                <w:rFonts w:ascii="Arial" w:hAnsi="Arial" w:cs="Arial"/>
                <w:sz w:val="16"/>
                <w:szCs w:val="16"/>
              </w:rPr>
            </w:pPr>
            <w:r w:rsidRPr="00BF6D1C">
              <w:rPr>
                <w:rFonts w:ascii="Arial" w:hAnsi="Arial" w:cs="Arial"/>
                <w:sz w:val="16"/>
                <w:szCs w:val="16"/>
              </w:rPr>
              <w:t>B</w:t>
            </w:r>
            <w:r w:rsidR="00CD60E5" w:rsidRPr="00BF6D1C">
              <w:rPr>
                <w:rFonts w:ascii="Arial" w:hAnsi="Arial" w:cs="Arial"/>
                <w:sz w:val="16"/>
                <w:szCs w:val="16"/>
              </w:rPr>
              <w:t>erthilde</w:t>
            </w:r>
            <w:r w:rsidRPr="00BF6D1C">
              <w:rPr>
                <w:rFonts w:ascii="Arial" w:hAnsi="Arial" w:cs="Arial"/>
                <w:sz w:val="16"/>
                <w:szCs w:val="16"/>
              </w:rPr>
              <w:t xml:space="preserve"> Borreman</w:t>
            </w:r>
          </w:p>
        </w:tc>
        <w:tc>
          <w:tcPr>
            <w:tcW w:w="3108" w:type="dxa"/>
            <w:shd w:val="clear" w:color="auto" w:fill="auto"/>
          </w:tcPr>
          <w:p w:rsidR="009401EB" w:rsidRPr="005411F1" w:rsidRDefault="009401EB" w:rsidP="00E91D86">
            <w:pPr>
              <w:spacing w:line="220" w:lineRule="atLeast"/>
              <w:rPr>
                <w:rFonts w:ascii="Arial" w:hAnsi="Arial" w:cs="Arial"/>
                <w:b/>
                <w:sz w:val="16"/>
                <w:szCs w:val="16"/>
                <w:lang w:val="en-US"/>
              </w:rPr>
            </w:pPr>
            <w:r w:rsidRPr="005411F1">
              <w:rPr>
                <w:rFonts w:ascii="Arial" w:hAnsi="Arial" w:cs="Arial"/>
                <w:b/>
                <w:sz w:val="16"/>
                <w:szCs w:val="16"/>
                <w:lang w:val="en-US"/>
              </w:rPr>
              <w:t>telefoon</w:t>
            </w:r>
          </w:p>
          <w:p w:rsidR="00CD60E5" w:rsidRDefault="00CD60E5" w:rsidP="00CD60E5">
            <w:pPr>
              <w:rPr>
                <w:rFonts w:ascii="Arial" w:hAnsi="Arial" w:cs="Arial"/>
                <w:sz w:val="16"/>
                <w:szCs w:val="16"/>
                <w:lang w:val="en-US"/>
              </w:rPr>
            </w:pPr>
            <w:r>
              <w:rPr>
                <w:rFonts w:ascii="Arial" w:hAnsi="Arial" w:cs="Arial"/>
                <w:sz w:val="16"/>
                <w:szCs w:val="16"/>
                <w:lang w:val="en-US"/>
              </w:rPr>
              <w:t>0180-330455</w:t>
            </w:r>
          </w:p>
          <w:p w:rsidR="009401EB" w:rsidRPr="005411F1" w:rsidRDefault="00CD60E5" w:rsidP="00CD60E5">
            <w:pPr>
              <w:rPr>
                <w:rFonts w:ascii="Arial" w:hAnsi="Arial" w:cs="Arial"/>
                <w:sz w:val="16"/>
                <w:szCs w:val="16"/>
                <w:lang w:val="en-US"/>
              </w:rPr>
            </w:pPr>
            <w:r>
              <w:rPr>
                <w:rFonts w:ascii="Arial" w:hAnsi="Arial" w:cs="Arial"/>
                <w:sz w:val="16"/>
                <w:szCs w:val="16"/>
                <w:lang w:val="en-US"/>
              </w:rPr>
              <w:t>0180-330435</w:t>
            </w:r>
          </w:p>
        </w:tc>
        <w:tc>
          <w:tcPr>
            <w:tcW w:w="3108" w:type="dxa"/>
            <w:shd w:val="clear" w:color="auto" w:fill="auto"/>
          </w:tcPr>
          <w:p w:rsidR="009401EB" w:rsidRPr="00BF6D1C" w:rsidRDefault="009401EB" w:rsidP="00E91D86">
            <w:pPr>
              <w:spacing w:line="220" w:lineRule="atLeast"/>
              <w:rPr>
                <w:rFonts w:ascii="Arial" w:hAnsi="Arial" w:cs="Arial"/>
                <w:b/>
                <w:sz w:val="16"/>
                <w:szCs w:val="16"/>
                <w:lang w:val="en-US"/>
              </w:rPr>
            </w:pPr>
            <w:r w:rsidRPr="00BF6D1C">
              <w:rPr>
                <w:rFonts w:ascii="Arial" w:hAnsi="Arial" w:cs="Arial"/>
                <w:b/>
                <w:sz w:val="16"/>
                <w:szCs w:val="16"/>
                <w:lang w:val="en-US"/>
              </w:rPr>
              <w:t>e-mail</w:t>
            </w:r>
          </w:p>
          <w:p w:rsidR="00CD60E5" w:rsidRPr="00CD60E5" w:rsidRDefault="00CD60E5" w:rsidP="00CD60E5">
            <w:pPr>
              <w:rPr>
                <w:rFonts w:ascii="Arial" w:hAnsi="Arial" w:cs="Arial"/>
                <w:sz w:val="16"/>
                <w:szCs w:val="16"/>
                <w:lang w:val="en-US"/>
              </w:rPr>
            </w:pPr>
            <w:r w:rsidRPr="00CD60E5">
              <w:rPr>
                <w:rFonts w:ascii="Arial" w:hAnsi="Arial" w:cs="Arial"/>
                <w:sz w:val="16"/>
                <w:szCs w:val="16"/>
                <w:lang w:val="en-US"/>
              </w:rPr>
              <w:t>c.terreegen@zuidplas.nl</w:t>
            </w:r>
          </w:p>
          <w:p w:rsidR="009401EB" w:rsidRPr="005411F1" w:rsidRDefault="009401EB" w:rsidP="00CD60E5">
            <w:pPr>
              <w:rPr>
                <w:rFonts w:ascii="Arial" w:hAnsi="Arial" w:cs="Arial"/>
                <w:sz w:val="16"/>
                <w:szCs w:val="16"/>
              </w:rPr>
            </w:pPr>
            <w:r w:rsidRPr="00CD60E5">
              <w:rPr>
                <w:rFonts w:ascii="Arial" w:hAnsi="Arial" w:cs="Arial"/>
                <w:sz w:val="16"/>
                <w:szCs w:val="16"/>
                <w:lang w:val="en-US"/>
              </w:rPr>
              <w:t>b.borreman@zuidplas.nl</w:t>
            </w:r>
          </w:p>
        </w:tc>
      </w:tr>
      <w:tr w:rsidR="009401EB" w:rsidRPr="005411F1" w:rsidTr="00E91D86">
        <w:trPr>
          <w:trHeight w:val="1053"/>
        </w:trPr>
        <w:tc>
          <w:tcPr>
            <w:tcW w:w="3108" w:type="dxa"/>
            <w:tcBorders>
              <w:bottom w:val="single" w:sz="4" w:space="0" w:color="auto"/>
            </w:tcBorders>
          </w:tcPr>
          <w:p w:rsidR="009401EB" w:rsidRPr="005411F1" w:rsidRDefault="009401EB" w:rsidP="00E91D86">
            <w:pPr>
              <w:spacing w:line="220" w:lineRule="atLeast"/>
              <w:rPr>
                <w:rFonts w:ascii="Arial" w:hAnsi="Arial" w:cs="Arial"/>
                <w:b/>
                <w:sz w:val="16"/>
                <w:szCs w:val="16"/>
              </w:rPr>
            </w:pPr>
            <w:r w:rsidRPr="005411F1">
              <w:rPr>
                <w:rFonts w:ascii="Arial" w:hAnsi="Arial" w:cs="Arial"/>
                <w:b/>
                <w:sz w:val="16"/>
                <w:szCs w:val="16"/>
              </w:rPr>
              <w:t>afdeling</w:t>
            </w:r>
          </w:p>
          <w:p w:rsidR="009401EB" w:rsidRPr="005411F1" w:rsidRDefault="009401EB" w:rsidP="00E91D86">
            <w:pPr>
              <w:spacing w:line="220" w:lineRule="atLeast"/>
              <w:rPr>
                <w:rFonts w:ascii="Arial" w:hAnsi="Arial" w:cs="Arial"/>
                <w:sz w:val="16"/>
                <w:szCs w:val="16"/>
              </w:rPr>
            </w:pPr>
            <w:r>
              <w:rPr>
                <w:rFonts w:ascii="Arial" w:hAnsi="Arial" w:cs="Arial"/>
                <w:sz w:val="16"/>
                <w:szCs w:val="16"/>
              </w:rPr>
              <w:t>Samenleving</w:t>
            </w:r>
          </w:p>
        </w:tc>
        <w:tc>
          <w:tcPr>
            <w:tcW w:w="3108" w:type="dxa"/>
            <w:tcBorders>
              <w:bottom w:val="single" w:sz="4" w:space="0" w:color="auto"/>
            </w:tcBorders>
            <w:shd w:val="clear" w:color="auto" w:fill="auto"/>
          </w:tcPr>
          <w:p w:rsidR="009401EB" w:rsidRPr="005411F1" w:rsidRDefault="009401EB" w:rsidP="00E91D86">
            <w:pPr>
              <w:spacing w:line="220" w:lineRule="atLeast"/>
              <w:rPr>
                <w:rFonts w:ascii="Arial" w:hAnsi="Arial" w:cs="Arial"/>
                <w:sz w:val="16"/>
                <w:szCs w:val="16"/>
              </w:rPr>
            </w:pPr>
          </w:p>
        </w:tc>
        <w:tc>
          <w:tcPr>
            <w:tcW w:w="3108" w:type="dxa"/>
            <w:tcBorders>
              <w:bottom w:val="single" w:sz="4" w:space="0" w:color="auto"/>
            </w:tcBorders>
            <w:shd w:val="clear" w:color="auto" w:fill="auto"/>
          </w:tcPr>
          <w:p w:rsidR="009401EB" w:rsidRPr="005411F1" w:rsidRDefault="009401EB" w:rsidP="00E91D86">
            <w:pPr>
              <w:spacing w:line="220" w:lineRule="atLeast"/>
              <w:rPr>
                <w:rFonts w:ascii="Arial" w:hAnsi="Arial" w:cs="Arial"/>
                <w:sz w:val="16"/>
                <w:szCs w:val="16"/>
              </w:rPr>
            </w:pPr>
          </w:p>
        </w:tc>
      </w:tr>
    </w:tbl>
    <w:p w:rsidR="009401EB" w:rsidRPr="00CD60E5" w:rsidRDefault="009401EB" w:rsidP="00CD60E5">
      <w:pPr>
        <w:spacing w:line="260" w:lineRule="exact"/>
        <w:rPr>
          <w:rFonts w:ascii="Arial" w:hAnsi="Arial" w:cs="Arial"/>
          <w:sz w:val="20"/>
          <w:szCs w:val="20"/>
        </w:rPr>
      </w:pPr>
    </w:p>
    <w:p w:rsidR="00684858" w:rsidRDefault="00684858" w:rsidP="00CD60E5">
      <w:pPr>
        <w:spacing w:line="260" w:lineRule="exact"/>
        <w:rPr>
          <w:rFonts w:ascii="Arial" w:hAnsi="Arial" w:cs="Arial"/>
          <w:sz w:val="20"/>
          <w:szCs w:val="20"/>
        </w:rPr>
      </w:pPr>
    </w:p>
    <w:p w:rsidR="00CD60E5" w:rsidRDefault="00CD60E5" w:rsidP="00CD60E5">
      <w:pPr>
        <w:spacing w:line="260" w:lineRule="exact"/>
        <w:rPr>
          <w:rFonts w:ascii="Arial" w:hAnsi="Arial" w:cs="Arial"/>
          <w:sz w:val="20"/>
          <w:szCs w:val="20"/>
        </w:rPr>
      </w:pPr>
      <w:r>
        <w:rPr>
          <w:rFonts w:ascii="Arial" w:hAnsi="Arial" w:cs="Arial"/>
          <w:sz w:val="20"/>
          <w:szCs w:val="20"/>
        </w:rPr>
        <w:t>Geachte leden van de gemeenteraad,</w:t>
      </w:r>
    </w:p>
    <w:p w:rsidR="00CD60E5" w:rsidRDefault="00CD60E5" w:rsidP="00CD60E5">
      <w:pPr>
        <w:spacing w:line="260" w:lineRule="exact"/>
        <w:rPr>
          <w:rFonts w:ascii="Arial" w:hAnsi="Arial" w:cs="Arial"/>
          <w:sz w:val="20"/>
          <w:szCs w:val="20"/>
        </w:rPr>
      </w:pPr>
    </w:p>
    <w:p w:rsidR="00FA3BEA" w:rsidRDefault="00FA3BEA" w:rsidP="00CD60E5">
      <w:pPr>
        <w:spacing w:line="260" w:lineRule="exact"/>
        <w:rPr>
          <w:rFonts w:ascii="Arial" w:hAnsi="Arial" w:cs="Arial"/>
          <w:sz w:val="20"/>
          <w:szCs w:val="20"/>
        </w:rPr>
      </w:pPr>
    </w:p>
    <w:p w:rsidR="00684858" w:rsidRDefault="00684858" w:rsidP="00CD60E5">
      <w:pPr>
        <w:spacing w:line="260" w:lineRule="exact"/>
        <w:rPr>
          <w:rFonts w:ascii="Arial" w:hAnsi="Arial" w:cs="Arial"/>
          <w:sz w:val="20"/>
          <w:szCs w:val="20"/>
        </w:rPr>
      </w:pPr>
    </w:p>
    <w:p w:rsidR="00CD60E5" w:rsidRDefault="00CD60E5" w:rsidP="00CD60E5">
      <w:pPr>
        <w:spacing w:line="260" w:lineRule="exact"/>
        <w:rPr>
          <w:rFonts w:ascii="Arial" w:hAnsi="Arial" w:cs="Arial"/>
          <w:sz w:val="20"/>
          <w:szCs w:val="20"/>
        </w:rPr>
      </w:pPr>
      <w:r>
        <w:rPr>
          <w:rFonts w:ascii="Arial" w:hAnsi="Arial" w:cs="Arial"/>
          <w:sz w:val="20"/>
          <w:szCs w:val="20"/>
        </w:rPr>
        <w:t xml:space="preserve">Op 15 december 2015 is de </w:t>
      </w:r>
      <w:r w:rsidRPr="00CD60E5">
        <w:rPr>
          <w:rFonts w:ascii="Arial" w:hAnsi="Arial" w:cs="Arial"/>
          <w:sz w:val="20"/>
          <w:szCs w:val="20"/>
        </w:rPr>
        <w:t xml:space="preserve">Nota Subsidiebeleid 2016 </w:t>
      </w:r>
      <w:r>
        <w:rPr>
          <w:rFonts w:ascii="Arial" w:hAnsi="Arial" w:cs="Arial"/>
          <w:sz w:val="20"/>
          <w:szCs w:val="20"/>
        </w:rPr>
        <w:t>(opiniërend) behandeld in uw vergadering.</w:t>
      </w:r>
    </w:p>
    <w:p w:rsidR="009401EB" w:rsidRDefault="00CD60E5" w:rsidP="00CD60E5">
      <w:pPr>
        <w:spacing w:line="260" w:lineRule="exact"/>
        <w:rPr>
          <w:rFonts w:ascii="Arial" w:hAnsi="Arial" w:cs="Arial"/>
          <w:sz w:val="20"/>
          <w:szCs w:val="20"/>
        </w:rPr>
      </w:pPr>
      <w:r>
        <w:rPr>
          <w:rFonts w:ascii="Arial" w:hAnsi="Arial" w:cs="Arial"/>
          <w:sz w:val="20"/>
          <w:szCs w:val="20"/>
        </w:rPr>
        <w:t xml:space="preserve">Naar aanleiding hiervan zijn er vanuit verschillende partijen en instellingen/verenigingen </w:t>
      </w:r>
      <w:r w:rsidRPr="00CD60E5">
        <w:rPr>
          <w:rFonts w:ascii="Arial" w:hAnsi="Arial" w:cs="Arial"/>
          <w:sz w:val="20"/>
          <w:szCs w:val="20"/>
        </w:rPr>
        <w:t xml:space="preserve">opmerkingen, adviezen, moties, inspraak e.d. </w:t>
      </w:r>
      <w:r>
        <w:rPr>
          <w:rFonts w:ascii="Arial" w:hAnsi="Arial" w:cs="Arial"/>
          <w:sz w:val="20"/>
          <w:szCs w:val="20"/>
        </w:rPr>
        <w:t xml:space="preserve">gemaakt/ingediend, vooraf aan </w:t>
      </w:r>
      <w:r w:rsidR="00FA3BEA">
        <w:rPr>
          <w:rFonts w:ascii="Arial" w:hAnsi="Arial" w:cs="Arial"/>
          <w:sz w:val="20"/>
          <w:szCs w:val="20"/>
        </w:rPr>
        <w:t xml:space="preserve">- </w:t>
      </w:r>
      <w:r w:rsidR="0041724B">
        <w:rPr>
          <w:rFonts w:ascii="Arial" w:hAnsi="Arial" w:cs="Arial"/>
          <w:sz w:val="20"/>
          <w:szCs w:val="20"/>
        </w:rPr>
        <w:t>en tijdens de verg</w:t>
      </w:r>
      <w:r>
        <w:rPr>
          <w:rFonts w:ascii="Arial" w:hAnsi="Arial" w:cs="Arial"/>
          <w:sz w:val="20"/>
          <w:szCs w:val="20"/>
        </w:rPr>
        <w:t>adering.</w:t>
      </w:r>
    </w:p>
    <w:p w:rsidR="009A183B" w:rsidRDefault="009A183B" w:rsidP="009A183B">
      <w:pPr>
        <w:spacing w:line="260" w:lineRule="exact"/>
        <w:rPr>
          <w:rFonts w:ascii="Arial" w:hAnsi="Arial" w:cs="Arial"/>
          <w:sz w:val="20"/>
          <w:szCs w:val="20"/>
        </w:rPr>
      </w:pPr>
    </w:p>
    <w:p w:rsidR="009A183B" w:rsidRDefault="009A183B" w:rsidP="009A183B">
      <w:pPr>
        <w:spacing w:line="260" w:lineRule="exact"/>
        <w:rPr>
          <w:rFonts w:ascii="Arial" w:hAnsi="Arial" w:cs="Arial"/>
          <w:sz w:val="20"/>
          <w:szCs w:val="20"/>
        </w:rPr>
      </w:pPr>
      <w:r w:rsidRPr="00075FB7">
        <w:rPr>
          <w:rFonts w:ascii="Arial" w:hAnsi="Arial" w:cs="Arial"/>
          <w:sz w:val="20"/>
          <w:szCs w:val="20"/>
        </w:rPr>
        <w:t>Dit memo geldt</w:t>
      </w:r>
      <w:r>
        <w:rPr>
          <w:rFonts w:ascii="Arial" w:hAnsi="Arial" w:cs="Arial"/>
          <w:sz w:val="20"/>
          <w:szCs w:val="20"/>
        </w:rPr>
        <w:t xml:space="preserve"> als input voor de besluitvormende behandeling van de Nota Subsidiebeleid 2016 in uw vergadering van 26 januari 2016.</w:t>
      </w:r>
    </w:p>
    <w:p w:rsidR="00FA3BEA" w:rsidRDefault="00FA3BEA" w:rsidP="00CD60E5">
      <w:pPr>
        <w:spacing w:line="260" w:lineRule="exact"/>
        <w:rPr>
          <w:rFonts w:ascii="Arial" w:hAnsi="Arial" w:cs="Arial"/>
          <w:sz w:val="20"/>
          <w:szCs w:val="20"/>
        </w:rPr>
      </w:pPr>
    </w:p>
    <w:p w:rsidR="00684858" w:rsidRDefault="00CD60E5" w:rsidP="00684858">
      <w:pPr>
        <w:spacing w:after="160" w:line="260" w:lineRule="atLeast"/>
        <w:contextualSpacing/>
        <w:rPr>
          <w:rFonts w:ascii="Arial" w:hAnsi="Arial"/>
          <w:sz w:val="20"/>
          <w:lang w:eastAsia="en-US" w:bidi="en-US"/>
        </w:rPr>
      </w:pPr>
      <w:r>
        <w:rPr>
          <w:rFonts w:ascii="Arial" w:hAnsi="Arial" w:cs="Arial"/>
          <w:sz w:val="20"/>
          <w:szCs w:val="20"/>
        </w:rPr>
        <w:t>In dit memo reageren wij op al deze inbreng</w:t>
      </w:r>
      <w:r w:rsidR="00684858">
        <w:rPr>
          <w:rFonts w:ascii="Arial" w:hAnsi="Arial" w:cs="Arial"/>
          <w:sz w:val="20"/>
          <w:szCs w:val="20"/>
        </w:rPr>
        <w:t xml:space="preserve"> en geven we aan welke wijzigingen we in de Nota Subsidiebeleid hebben aangebracht. De belangrijkste wijziging is de loon- en prijscompensatie voor gesubsidieerde instellingen waarbij tegemoet wordt gekomen aan de wens van diverse raadsfracties en de Adviesraad om </w:t>
      </w:r>
      <w:r w:rsidR="00684858">
        <w:rPr>
          <w:rFonts w:ascii="Arial" w:hAnsi="Arial"/>
          <w:sz w:val="20"/>
          <w:szCs w:val="20"/>
          <w:lang w:eastAsia="en-US" w:bidi="en-US"/>
        </w:rPr>
        <w:t>b</w:t>
      </w:r>
      <w:r w:rsidR="00684858" w:rsidRPr="0074681D">
        <w:rPr>
          <w:rFonts w:ascii="Arial" w:hAnsi="Arial"/>
          <w:sz w:val="20"/>
          <w:lang w:eastAsia="en-US" w:bidi="en-US"/>
        </w:rPr>
        <w:t xml:space="preserve">udgetten voor gesubsidieerde instellingen te indexeren met dezelfde (geschatte) percentages die in de Perspectiefnota worden gehanteerd voor gemeentelijke budgetten. </w:t>
      </w:r>
    </w:p>
    <w:p w:rsidR="008068D2" w:rsidRDefault="008068D2" w:rsidP="00684858">
      <w:pPr>
        <w:spacing w:after="160" w:line="260" w:lineRule="atLeast"/>
        <w:contextualSpacing/>
        <w:rPr>
          <w:rFonts w:ascii="Arial" w:hAnsi="Arial"/>
          <w:sz w:val="20"/>
          <w:lang w:eastAsia="en-US" w:bidi="en-US"/>
        </w:rPr>
      </w:pPr>
    </w:p>
    <w:p w:rsidR="008068D2" w:rsidRPr="00075FB7" w:rsidRDefault="00075FB7" w:rsidP="00684858">
      <w:pPr>
        <w:spacing w:after="160" w:line="260" w:lineRule="atLeast"/>
        <w:contextualSpacing/>
        <w:rPr>
          <w:rFonts w:ascii="Arial" w:hAnsi="Arial"/>
          <w:sz w:val="20"/>
          <w:lang w:eastAsia="en-US" w:bidi="en-US"/>
        </w:rPr>
      </w:pPr>
      <w:r w:rsidRPr="00075FB7">
        <w:rPr>
          <w:rFonts w:ascii="Arial" w:hAnsi="Arial"/>
          <w:sz w:val="20"/>
          <w:lang w:eastAsia="en-US" w:bidi="en-US"/>
        </w:rPr>
        <w:t>Verder willen we -nogmaals- benadrukken dat we in het vervolgtraject inzetten op een goede</w:t>
      </w:r>
      <w:r w:rsidR="008068D2" w:rsidRPr="00075FB7">
        <w:rPr>
          <w:rFonts w:ascii="Arial" w:hAnsi="Arial"/>
          <w:sz w:val="20"/>
          <w:lang w:eastAsia="en-US" w:bidi="en-US"/>
        </w:rPr>
        <w:t xml:space="preserve"> communicatie met de verenigingen en instellingen</w:t>
      </w:r>
      <w:r w:rsidRPr="00075FB7">
        <w:rPr>
          <w:rFonts w:ascii="Arial" w:hAnsi="Arial"/>
          <w:sz w:val="20"/>
          <w:lang w:eastAsia="en-US" w:bidi="en-US"/>
        </w:rPr>
        <w:t>. Een</w:t>
      </w:r>
      <w:r w:rsidR="008068D2" w:rsidRPr="00075FB7">
        <w:rPr>
          <w:rFonts w:ascii="Arial" w:hAnsi="Arial"/>
          <w:sz w:val="20"/>
          <w:lang w:eastAsia="en-US" w:bidi="en-US"/>
        </w:rPr>
        <w:t xml:space="preserve"> open dialoog </w:t>
      </w:r>
      <w:r w:rsidRPr="00075FB7">
        <w:rPr>
          <w:rFonts w:ascii="Arial" w:hAnsi="Arial"/>
          <w:sz w:val="20"/>
          <w:lang w:eastAsia="en-US" w:bidi="en-US"/>
        </w:rPr>
        <w:t>is</w:t>
      </w:r>
      <w:r w:rsidR="008068D2" w:rsidRPr="00075FB7">
        <w:rPr>
          <w:rFonts w:ascii="Arial" w:hAnsi="Arial"/>
          <w:sz w:val="20"/>
          <w:lang w:eastAsia="en-US" w:bidi="en-US"/>
        </w:rPr>
        <w:t xml:space="preserve"> nodig om te komen tot een ‘</w:t>
      </w:r>
      <w:r w:rsidR="00365054" w:rsidRPr="00075FB7">
        <w:rPr>
          <w:rFonts w:ascii="Arial" w:hAnsi="Arial"/>
          <w:sz w:val="20"/>
          <w:lang w:eastAsia="en-US" w:bidi="en-US"/>
        </w:rPr>
        <w:t>partnership'</w:t>
      </w:r>
      <w:r w:rsidR="008068D2" w:rsidRPr="00075FB7">
        <w:rPr>
          <w:rFonts w:ascii="Arial" w:hAnsi="Arial"/>
          <w:sz w:val="20"/>
          <w:lang w:eastAsia="en-US" w:bidi="en-US"/>
        </w:rPr>
        <w:t xml:space="preserve"> tussen </w:t>
      </w:r>
      <w:r w:rsidR="00365054" w:rsidRPr="00075FB7">
        <w:rPr>
          <w:rFonts w:ascii="Arial" w:hAnsi="Arial"/>
          <w:sz w:val="20"/>
          <w:lang w:eastAsia="en-US" w:bidi="en-US"/>
        </w:rPr>
        <w:t>verenigingen</w:t>
      </w:r>
      <w:r w:rsidR="008068D2" w:rsidRPr="00075FB7">
        <w:rPr>
          <w:rFonts w:ascii="Arial" w:hAnsi="Arial"/>
          <w:sz w:val="20"/>
          <w:lang w:eastAsia="en-US" w:bidi="en-US"/>
        </w:rPr>
        <w:t xml:space="preserve">/instellingen en de gemeente </w:t>
      </w:r>
      <w:r w:rsidRPr="00075FB7">
        <w:rPr>
          <w:rFonts w:ascii="Arial" w:hAnsi="Arial"/>
          <w:sz w:val="20"/>
          <w:lang w:eastAsia="en-US" w:bidi="en-US"/>
        </w:rPr>
        <w:t xml:space="preserve">en tot </w:t>
      </w:r>
      <w:r w:rsidR="00450F56" w:rsidRPr="00075FB7">
        <w:rPr>
          <w:rFonts w:ascii="Arial" w:hAnsi="Arial"/>
          <w:sz w:val="20"/>
          <w:lang w:eastAsia="en-US" w:bidi="en-US"/>
        </w:rPr>
        <w:t xml:space="preserve">een </w:t>
      </w:r>
      <w:r w:rsidR="008068D2" w:rsidRPr="00075FB7">
        <w:rPr>
          <w:rFonts w:ascii="Arial" w:hAnsi="Arial"/>
          <w:sz w:val="20"/>
          <w:lang w:eastAsia="en-US" w:bidi="en-US"/>
        </w:rPr>
        <w:t>maxima</w:t>
      </w:r>
      <w:r w:rsidRPr="00075FB7">
        <w:rPr>
          <w:rFonts w:ascii="Arial" w:hAnsi="Arial"/>
          <w:sz w:val="20"/>
          <w:lang w:eastAsia="en-US" w:bidi="en-US"/>
        </w:rPr>
        <w:t>al</w:t>
      </w:r>
      <w:r w:rsidR="008068D2" w:rsidRPr="00075FB7">
        <w:rPr>
          <w:rFonts w:ascii="Arial" w:hAnsi="Arial"/>
          <w:sz w:val="20"/>
          <w:lang w:eastAsia="en-US" w:bidi="en-US"/>
        </w:rPr>
        <w:t xml:space="preserve"> maatschappelijk resultaat </w:t>
      </w:r>
      <w:r w:rsidRPr="00075FB7">
        <w:rPr>
          <w:rFonts w:ascii="Arial" w:hAnsi="Arial"/>
          <w:sz w:val="20"/>
          <w:lang w:eastAsia="en-US" w:bidi="en-US"/>
        </w:rPr>
        <w:t xml:space="preserve">dat wordt bereikt </w:t>
      </w:r>
      <w:r w:rsidR="008068D2" w:rsidRPr="00075FB7">
        <w:rPr>
          <w:rFonts w:ascii="Arial" w:hAnsi="Arial"/>
          <w:sz w:val="20"/>
          <w:lang w:eastAsia="en-US" w:bidi="en-US"/>
        </w:rPr>
        <w:t xml:space="preserve">met </w:t>
      </w:r>
      <w:r w:rsidRPr="00075FB7">
        <w:rPr>
          <w:rFonts w:ascii="Arial" w:hAnsi="Arial"/>
          <w:sz w:val="20"/>
          <w:lang w:eastAsia="en-US" w:bidi="en-US"/>
        </w:rPr>
        <w:t xml:space="preserve">de inzet van </w:t>
      </w:r>
      <w:r w:rsidR="00450F56" w:rsidRPr="00075FB7">
        <w:rPr>
          <w:rFonts w:ascii="Arial" w:hAnsi="Arial"/>
          <w:sz w:val="20"/>
          <w:lang w:eastAsia="en-US" w:bidi="en-US"/>
        </w:rPr>
        <w:t xml:space="preserve">de subsidiegelden. </w:t>
      </w:r>
    </w:p>
    <w:p w:rsidR="00FA3BEA" w:rsidRDefault="00FA3BEA" w:rsidP="00CD60E5">
      <w:pPr>
        <w:spacing w:line="260" w:lineRule="exact"/>
        <w:rPr>
          <w:rFonts w:ascii="Arial" w:hAnsi="Arial" w:cs="Arial"/>
          <w:sz w:val="20"/>
          <w:szCs w:val="20"/>
        </w:rPr>
      </w:pPr>
    </w:p>
    <w:p w:rsidR="00FA3BEA" w:rsidRDefault="00FA3BEA" w:rsidP="00CD60E5">
      <w:pPr>
        <w:spacing w:line="260" w:lineRule="exact"/>
        <w:rPr>
          <w:rFonts w:ascii="Arial" w:hAnsi="Arial" w:cs="Arial"/>
          <w:sz w:val="20"/>
          <w:szCs w:val="20"/>
        </w:rPr>
      </w:pPr>
      <w:r>
        <w:rPr>
          <w:rFonts w:ascii="Arial" w:hAnsi="Arial" w:cs="Arial"/>
          <w:sz w:val="20"/>
          <w:szCs w:val="20"/>
        </w:rPr>
        <w:t>Wij vertrouwen erop u hiermee voldoende te hebben geïnformeerd.</w:t>
      </w:r>
    </w:p>
    <w:p w:rsidR="00FA3BEA" w:rsidRDefault="00FA3BEA" w:rsidP="00CD60E5">
      <w:pPr>
        <w:spacing w:line="260" w:lineRule="exact"/>
        <w:rPr>
          <w:rFonts w:ascii="Arial" w:hAnsi="Arial" w:cs="Arial"/>
          <w:sz w:val="20"/>
          <w:szCs w:val="20"/>
        </w:rPr>
      </w:pPr>
    </w:p>
    <w:p w:rsidR="00FA3BEA" w:rsidRDefault="00FA3BEA" w:rsidP="00CD60E5">
      <w:pPr>
        <w:spacing w:line="260" w:lineRule="exact"/>
        <w:rPr>
          <w:rFonts w:ascii="Arial" w:hAnsi="Arial" w:cs="Arial"/>
          <w:sz w:val="20"/>
          <w:szCs w:val="20"/>
        </w:rPr>
      </w:pPr>
      <w:r>
        <w:rPr>
          <w:rFonts w:ascii="Arial" w:hAnsi="Arial" w:cs="Arial"/>
          <w:sz w:val="20"/>
          <w:szCs w:val="20"/>
        </w:rPr>
        <w:t>Namens het college,</w:t>
      </w:r>
    </w:p>
    <w:p w:rsidR="00FA3BEA" w:rsidRDefault="00FA3BEA" w:rsidP="00CD60E5">
      <w:pPr>
        <w:spacing w:line="260" w:lineRule="exact"/>
        <w:rPr>
          <w:rFonts w:ascii="Arial" w:hAnsi="Arial" w:cs="Arial"/>
          <w:sz w:val="20"/>
          <w:szCs w:val="20"/>
        </w:rPr>
      </w:pPr>
    </w:p>
    <w:p w:rsidR="00FA3BEA" w:rsidRDefault="00FA3BEA" w:rsidP="00CD60E5">
      <w:pPr>
        <w:spacing w:line="260" w:lineRule="exact"/>
        <w:rPr>
          <w:rFonts w:ascii="Arial" w:hAnsi="Arial" w:cs="Arial"/>
          <w:sz w:val="20"/>
          <w:szCs w:val="20"/>
        </w:rPr>
      </w:pPr>
      <w:r>
        <w:rPr>
          <w:rFonts w:ascii="Arial" w:hAnsi="Arial" w:cs="Arial"/>
          <w:sz w:val="20"/>
          <w:szCs w:val="20"/>
        </w:rPr>
        <w:t>D.B. van Woudenberg</w:t>
      </w:r>
    </w:p>
    <w:p w:rsidR="00FA3BEA" w:rsidRDefault="00FA3BEA" w:rsidP="00CD60E5">
      <w:pPr>
        <w:spacing w:line="260" w:lineRule="exact"/>
        <w:rPr>
          <w:rFonts w:ascii="Arial" w:hAnsi="Arial" w:cs="Arial"/>
          <w:sz w:val="20"/>
          <w:szCs w:val="20"/>
        </w:rPr>
      </w:pPr>
      <w:r>
        <w:rPr>
          <w:rFonts w:ascii="Arial" w:hAnsi="Arial" w:cs="Arial"/>
          <w:sz w:val="20"/>
          <w:szCs w:val="20"/>
        </w:rPr>
        <w:t>portefeuillehouder subsidiebeleid</w:t>
      </w:r>
    </w:p>
    <w:p w:rsidR="00A81417" w:rsidRDefault="00A81417" w:rsidP="0074681D">
      <w:pPr>
        <w:autoSpaceDE w:val="0"/>
        <w:autoSpaceDN w:val="0"/>
        <w:adjustRightInd w:val="0"/>
        <w:rPr>
          <w:rFonts w:ascii="Arial" w:eastAsia="Calibri" w:hAnsi="Arial" w:cs="Arial"/>
          <w:bCs/>
          <w:i/>
          <w:iCs/>
          <w:color w:val="000000"/>
          <w:sz w:val="20"/>
          <w:szCs w:val="20"/>
          <w:lang w:eastAsia="en-US"/>
        </w:rPr>
      </w:pPr>
    </w:p>
    <w:p w:rsidR="00BF6D1C" w:rsidRDefault="00BF6D1C" w:rsidP="0074681D">
      <w:pPr>
        <w:autoSpaceDE w:val="0"/>
        <w:autoSpaceDN w:val="0"/>
        <w:adjustRightInd w:val="0"/>
        <w:rPr>
          <w:rFonts w:ascii="Arial" w:eastAsia="Calibri" w:hAnsi="Arial" w:cs="Arial"/>
          <w:bCs/>
          <w:i/>
          <w:iCs/>
          <w:color w:val="000000"/>
          <w:sz w:val="20"/>
          <w:szCs w:val="20"/>
          <w:lang w:eastAsia="en-US"/>
        </w:rPr>
      </w:pPr>
    </w:p>
    <w:p w:rsidR="00BF6D1C" w:rsidRDefault="00BF6D1C" w:rsidP="0074681D">
      <w:pPr>
        <w:autoSpaceDE w:val="0"/>
        <w:autoSpaceDN w:val="0"/>
        <w:adjustRightInd w:val="0"/>
        <w:rPr>
          <w:rFonts w:ascii="Arial" w:eastAsia="Calibri" w:hAnsi="Arial" w:cs="Arial"/>
          <w:bCs/>
          <w:i/>
          <w:iCs/>
          <w:color w:val="000000"/>
          <w:sz w:val="20"/>
          <w:szCs w:val="20"/>
          <w:lang w:eastAsia="en-US"/>
        </w:rPr>
      </w:pPr>
      <w:r>
        <w:rPr>
          <w:rFonts w:ascii="Arial" w:eastAsia="Calibri" w:hAnsi="Arial" w:cs="Arial"/>
          <w:bCs/>
          <w:i/>
          <w:iCs/>
          <w:color w:val="000000"/>
          <w:sz w:val="20"/>
          <w:szCs w:val="20"/>
          <w:lang w:eastAsia="en-US"/>
        </w:rPr>
        <w:t xml:space="preserve">NB VOOR WEBSITE ADVIESRAAD </w:t>
      </w:r>
      <w:r w:rsidR="009F4FD3">
        <w:rPr>
          <w:rFonts w:ascii="Arial" w:eastAsia="Calibri" w:hAnsi="Arial" w:cs="Arial"/>
          <w:bCs/>
          <w:i/>
          <w:iCs/>
          <w:color w:val="000000"/>
          <w:sz w:val="20"/>
          <w:szCs w:val="20"/>
          <w:lang w:eastAsia="en-US"/>
        </w:rPr>
        <w:t xml:space="preserve">: </w:t>
      </w:r>
      <w:r>
        <w:rPr>
          <w:rFonts w:ascii="Arial" w:eastAsia="Calibri" w:hAnsi="Arial" w:cs="Arial"/>
          <w:bCs/>
          <w:i/>
          <w:iCs/>
          <w:color w:val="000000"/>
          <w:sz w:val="20"/>
          <w:szCs w:val="20"/>
          <w:lang w:eastAsia="en-US"/>
        </w:rPr>
        <w:t xml:space="preserve">ALLEEN </w:t>
      </w:r>
      <w:r w:rsidR="00111E9A">
        <w:rPr>
          <w:rFonts w:ascii="Arial" w:eastAsia="Calibri" w:hAnsi="Arial" w:cs="Arial"/>
          <w:bCs/>
          <w:i/>
          <w:iCs/>
          <w:color w:val="000000"/>
          <w:sz w:val="20"/>
          <w:szCs w:val="20"/>
          <w:lang w:eastAsia="en-US"/>
        </w:rPr>
        <w:t xml:space="preserve">deel reactie van een AMENDEMENT en </w:t>
      </w:r>
      <w:r>
        <w:rPr>
          <w:rFonts w:ascii="Arial" w:eastAsia="Calibri" w:hAnsi="Arial" w:cs="Arial"/>
          <w:bCs/>
          <w:i/>
          <w:iCs/>
          <w:color w:val="000000"/>
          <w:sz w:val="20"/>
          <w:szCs w:val="20"/>
          <w:lang w:eastAsia="en-US"/>
        </w:rPr>
        <w:t xml:space="preserve">REACTIE OP ADVIES </w:t>
      </w:r>
      <w:r w:rsidR="00111E9A">
        <w:rPr>
          <w:rFonts w:ascii="Arial" w:eastAsia="Calibri" w:hAnsi="Arial" w:cs="Arial"/>
          <w:bCs/>
          <w:i/>
          <w:iCs/>
          <w:color w:val="000000"/>
          <w:sz w:val="20"/>
          <w:szCs w:val="20"/>
          <w:lang w:eastAsia="en-US"/>
        </w:rPr>
        <w:t xml:space="preserve">van de Adviesraad </w:t>
      </w:r>
      <w:r>
        <w:rPr>
          <w:rFonts w:ascii="Arial" w:eastAsia="Calibri" w:hAnsi="Arial" w:cs="Arial"/>
          <w:bCs/>
          <w:i/>
          <w:iCs/>
          <w:color w:val="000000"/>
          <w:sz w:val="20"/>
          <w:szCs w:val="20"/>
          <w:lang w:eastAsia="en-US"/>
        </w:rPr>
        <w:t xml:space="preserve">OPGENOMEN&gt; </w:t>
      </w:r>
    </w:p>
    <w:p w:rsidR="00BF6D1C" w:rsidRDefault="00BF6D1C" w:rsidP="0074681D">
      <w:pPr>
        <w:autoSpaceDE w:val="0"/>
        <w:autoSpaceDN w:val="0"/>
        <w:adjustRightInd w:val="0"/>
        <w:rPr>
          <w:rFonts w:ascii="Arial" w:eastAsia="Calibri" w:hAnsi="Arial" w:cs="Arial"/>
          <w:bCs/>
          <w:i/>
          <w:iCs/>
          <w:color w:val="000000"/>
          <w:sz w:val="20"/>
          <w:szCs w:val="20"/>
          <w:lang w:eastAsia="en-US"/>
        </w:rPr>
      </w:pPr>
    </w:p>
    <w:p w:rsidR="0074681D" w:rsidRDefault="0074681D" w:rsidP="0074681D">
      <w:pPr>
        <w:pBdr>
          <w:bottom w:val="single" w:sz="12" w:space="1" w:color="auto"/>
        </w:pBdr>
        <w:spacing w:line="260" w:lineRule="atLeast"/>
        <w:rPr>
          <w:rFonts w:ascii="Arial" w:hAnsi="Arial"/>
          <w:sz w:val="20"/>
          <w:lang w:eastAsia="en-US" w:bidi="en-US"/>
        </w:rPr>
      </w:pPr>
    </w:p>
    <w:p w:rsidR="001A53DF" w:rsidRPr="0074681D" w:rsidRDefault="001A53DF" w:rsidP="0074681D">
      <w:pPr>
        <w:spacing w:line="260" w:lineRule="atLeast"/>
        <w:rPr>
          <w:rFonts w:ascii="Arial" w:hAnsi="Arial"/>
          <w:sz w:val="20"/>
          <w:lang w:eastAsia="en-US" w:bidi="en-US"/>
        </w:rPr>
      </w:pPr>
      <w:r>
        <w:rPr>
          <w:rFonts w:ascii="Arial" w:hAnsi="Arial"/>
          <w:sz w:val="20"/>
          <w:lang w:eastAsia="en-US" w:bidi="en-US"/>
        </w:rPr>
        <w:softHyphen/>
      </w:r>
      <w:r>
        <w:rPr>
          <w:rFonts w:ascii="Arial" w:hAnsi="Arial"/>
          <w:sz w:val="20"/>
          <w:lang w:eastAsia="en-US" w:bidi="en-US"/>
        </w:rPr>
        <w:softHyphen/>
      </w:r>
    </w:p>
    <w:p w:rsidR="001A53DF" w:rsidRDefault="001A53DF" w:rsidP="00775BFE">
      <w:pPr>
        <w:spacing w:line="260" w:lineRule="atLeast"/>
        <w:contextualSpacing/>
        <w:rPr>
          <w:rFonts w:ascii="Arial" w:hAnsi="Arial"/>
          <w:sz w:val="20"/>
          <w:szCs w:val="20"/>
          <w:lang w:eastAsia="en-US" w:bidi="en-US"/>
        </w:rPr>
      </w:pPr>
    </w:p>
    <w:p w:rsidR="0074681D" w:rsidRPr="0074681D" w:rsidRDefault="0074681D" w:rsidP="0074681D">
      <w:pPr>
        <w:spacing w:line="260" w:lineRule="atLeast"/>
        <w:rPr>
          <w:rFonts w:ascii="Arial" w:hAnsi="Arial"/>
          <w:i/>
          <w:sz w:val="20"/>
          <w:szCs w:val="20"/>
          <w:lang w:eastAsia="en-US" w:bidi="en-US"/>
        </w:rPr>
      </w:pPr>
      <w:r w:rsidRPr="0074681D">
        <w:rPr>
          <w:rFonts w:ascii="Arial" w:hAnsi="Arial"/>
          <w:i/>
          <w:sz w:val="20"/>
          <w:szCs w:val="20"/>
          <w:lang w:eastAsia="en-US" w:bidi="en-US"/>
        </w:rPr>
        <w:t xml:space="preserve">Amendement CDA:  in relatie tot marktconforme huur </w:t>
      </w:r>
      <w:r w:rsidR="00BF6D1C">
        <w:rPr>
          <w:rFonts w:ascii="Arial" w:hAnsi="Arial"/>
          <w:i/>
          <w:sz w:val="20"/>
          <w:szCs w:val="20"/>
          <w:lang w:eastAsia="en-US" w:bidi="en-US"/>
        </w:rPr>
        <w:t xml:space="preserve"> + opmerking Adviesraad</w:t>
      </w:r>
    </w:p>
    <w:p w:rsidR="0074681D" w:rsidRPr="0074681D" w:rsidRDefault="0074681D" w:rsidP="0074681D">
      <w:pPr>
        <w:spacing w:line="260" w:lineRule="atLeast"/>
        <w:rPr>
          <w:rFonts w:ascii="Arial" w:hAnsi="Arial"/>
          <w:sz w:val="20"/>
          <w:szCs w:val="20"/>
          <w:lang w:eastAsia="en-US" w:bidi="en-US"/>
        </w:rPr>
      </w:pPr>
      <w:r w:rsidRPr="0074681D">
        <w:rPr>
          <w:rFonts w:ascii="Arial" w:hAnsi="Arial"/>
          <w:sz w:val="20"/>
          <w:szCs w:val="20"/>
          <w:lang w:eastAsia="en-US" w:bidi="en-US"/>
        </w:rPr>
        <w:t>Het college wordt opgeroepen om:</w:t>
      </w:r>
    </w:p>
    <w:p w:rsidR="0074681D" w:rsidRPr="0074681D" w:rsidRDefault="0074681D" w:rsidP="0074681D">
      <w:pPr>
        <w:numPr>
          <w:ilvl w:val="0"/>
          <w:numId w:val="4"/>
        </w:numPr>
        <w:spacing w:line="260" w:lineRule="atLeast"/>
        <w:contextualSpacing/>
        <w:rPr>
          <w:rFonts w:ascii="Arial" w:hAnsi="Arial"/>
          <w:sz w:val="20"/>
          <w:szCs w:val="20"/>
          <w:lang w:eastAsia="en-US" w:bidi="en-US"/>
        </w:rPr>
      </w:pPr>
      <w:r w:rsidRPr="0074681D">
        <w:rPr>
          <w:rFonts w:ascii="Arial" w:hAnsi="Arial"/>
          <w:sz w:val="20"/>
          <w:szCs w:val="20"/>
          <w:lang w:eastAsia="en-US" w:bidi="en-US"/>
        </w:rPr>
        <w:t>Bij de uitwerkingsregelingen verenigingen en stichtingen betrekken en na invoering de effecten monitoren</w:t>
      </w:r>
    </w:p>
    <w:p w:rsidR="00BF6D1C" w:rsidRDefault="00BF6D1C" w:rsidP="00BF6D1C">
      <w:pPr>
        <w:spacing w:line="260" w:lineRule="atLeast"/>
        <w:ind w:left="360"/>
        <w:contextualSpacing/>
        <w:rPr>
          <w:rFonts w:ascii="Arial" w:hAnsi="Arial"/>
          <w:i/>
          <w:sz w:val="20"/>
          <w:szCs w:val="20"/>
          <w:lang w:eastAsia="en-US" w:bidi="en-US"/>
        </w:rPr>
      </w:pPr>
    </w:p>
    <w:p w:rsidR="0074681D" w:rsidRPr="0074681D" w:rsidRDefault="0074681D" w:rsidP="00BF6D1C">
      <w:pPr>
        <w:spacing w:line="260" w:lineRule="atLeast"/>
        <w:ind w:left="360"/>
        <w:contextualSpacing/>
        <w:rPr>
          <w:rFonts w:ascii="Arial" w:hAnsi="Arial"/>
          <w:i/>
          <w:sz w:val="20"/>
          <w:szCs w:val="20"/>
          <w:lang w:eastAsia="en-US" w:bidi="en-US"/>
        </w:rPr>
      </w:pPr>
      <w:r w:rsidRPr="0074681D">
        <w:rPr>
          <w:rFonts w:ascii="Arial" w:hAnsi="Arial"/>
          <w:i/>
          <w:sz w:val="20"/>
          <w:szCs w:val="20"/>
          <w:lang w:eastAsia="en-US" w:bidi="en-US"/>
        </w:rPr>
        <w:t xml:space="preserve">Reactie college </w:t>
      </w:r>
    </w:p>
    <w:p w:rsidR="0074681D" w:rsidRPr="00381B15" w:rsidRDefault="0074681D" w:rsidP="0074681D">
      <w:pPr>
        <w:numPr>
          <w:ilvl w:val="0"/>
          <w:numId w:val="5"/>
        </w:numPr>
        <w:spacing w:line="260" w:lineRule="atLeast"/>
        <w:contextualSpacing/>
        <w:rPr>
          <w:rFonts w:ascii="Arial" w:hAnsi="Arial"/>
          <w:sz w:val="20"/>
          <w:szCs w:val="20"/>
          <w:lang w:eastAsia="en-US" w:bidi="en-US"/>
        </w:rPr>
      </w:pPr>
      <w:r w:rsidRPr="0074681D">
        <w:rPr>
          <w:rFonts w:ascii="Arial" w:hAnsi="Arial"/>
          <w:sz w:val="20"/>
          <w:szCs w:val="20"/>
          <w:lang w:eastAsia="en-US" w:bidi="en-US"/>
        </w:rPr>
        <w:t xml:space="preserve">In het raadsvoorstel </w:t>
      </w:r>
      <w:r w:rsidR="00A73D74">
        <w:rPr>
          <w:rFonts w:ascii="Arial" w:hAnsi="Arial"/>
          <w:sz w:val="20"/>
          <w:szCs w:val="20"/>
          <w:lang w:eastAsia="en-US" w:bidi="en-US"/>
        </w:rPr>
        <w:t xml:space="preserve">is op bladzijde 4 beschreven dat iedere instelling </w:t>
      </w:r>
      <w:r w:rsidRPr="0074681D">
        <w:rPr>
          <w:rFonts w:ascii="Arial" w:hAnsi="Arial"/>
          <w:sz w:val="20"/>
          <w:szCs w:val="20"/>
          <w:lang w:eastAsia="en-US" w:bidi="en-US"/>
        </w:rPr>
        <w:t xml:space="preserve">de mogelijkheid </w:t>
      </w:r>
      <w:r w:rsidR="00A73D74">
        <w:rPr>
          <w:rFonts w:ascii="Arial" w:hAnsi="Arial"/>
          <w:sz w:val="20"/>
          <w:szCs w:val="20"/>
          <w:lang w:eastAsia="en-US" w:bidi="en-US"/>
        </w:rPr>
        <w:t xml:space="preserve">krijgt </w:t>
      </w:r>
      <w:r w:rsidRPr="0074681D">
        <w:rPr>
          <w:rFonts w:ascii="Arial" w:hAnsi="Arial"/>
          <w:sz w:val="20"/>
          <w:szCs w:val="20"/>
          <w:lang w:eastAsia="en-US" w:bidi="en-US"/>
        </w:rPr>
        <w:t>om</w:t>
      </w:r>
      <w:r w:rsidR="00A73D74">
        <w:rPr>
          <w:rFonts w:ascii="Arial" w:hAnsi="Arial"/>
          <w:sz w:val="20"/>
          <w:szCs w:val="20"/>
          <w:lang w:eastAsia="en-US" w:bidi="en-US"/>
        </w:rPr>
        <w:t xml:space="preserve"> te reageren </w:t>
      </w:r>
      <w:r w:rsidRPr="0074681D">
        <w:rPr>
          <w:rFonts w:ascii="Arial" w:hAnsi="Arial"/>
          <w:sz w:val="20"/>
          <w:szCs w:val="20"/>
          <w:lang w:eastAsia="en-US" w:bidi="en-US"/>
        </w:rPr>
        <w:t>op de concept</w:t>
      </w:r>
      <w:r w:rsidR="00A73D74">
        <w:rPr>
          <w:rFonts w:ascii="Arial" w:hAnsi="Arial"/>
          <w:sz w:val="20"/>
          <w:szCs w:val="20"/>
          <w:lang w:eastAsia="en-US" w:bidi="en-US"/>
        </w:rPr>
        <w:t xml:space="preserve"> uitvoeringsregeling</w:t>
      </w:r>
      <w:r w:rsidRPr="0074681D">
        <w:rPr>
          <w:rFonts w:ascii="Arial" w:hAnsi="Arial"/>
          <w:sz w:val="20"/>
          <w:szCs w:val="20"/>
          <w:lang w:eastAsia="en-US" w:bidi="en-US"/>
        </w:rPr>
        <w:t>en</w:t>
      </w:r>
      <w:r w:rsidR="00A73D74">
        <w:rPr>
          <w:rFonts w:ascii="Arial" w:hAnsi="Arial"/>
          <w:sz w:val="20"/>
          <w:szCs w:val="20"/>
          <w:lang w:eastAsia="en-US" w:bidi="en-US"/>
        </w:rPr>
        <w:t xml:space="preserve">. Ook de Adviesraad wordt bij deze belangrijke stap </w:t>
      </w:r>
      <w:r w:rsidR="00A73D74" w:rsidRPr="00381B15">
        <w:rPr>
          <w:rFonts w:ascii="Arial" w:hAnsi="Arial"/>
          <w:sz w:val="20"/>
          <w:szCs w:val="20"/>
          <w:lang w:eastAsia="en-US" w:bidi="en-US"/>
        </w:rPr>
        <w:t>in het proces van het subsidiebeleid expliciet betrokken.</w:t>
      </w:r>
      <w:r w:rsidRPr="00381B15">
        <w:rPr>
          <w:rFonts w:ascii="Arial" w:hAnsi="Arial"/>
          <w:sz w:val="20"/>
          <w:szCs w:val="20"/>
          <w:lang w:eastAsia="en-US" w:bidi="en-US"/>
        </w:rPr>
        <w:t xml:space="preserve"> Het college betrekt de reacties bij de be</w:t>
      </w:r>
      <w:r w:rsidR="00A73D74" w:rsidRPr="00381B15">
        <w:rPr>
          <w:rFonts w:ascii="Arial" w:hAnsi="Arial"/>
          <w:sz w:val="20"/>
          <w:szCs w:val="20"/>
          <w:lang w:eastAsia="en-US" w:bidi="en-US"/>
        </w:rPr>
        <w:t>sluitvorming</w:t>
      </w:r>
      <w:r w:rsidR="00FC0E96" w:rsidRPr="00381B15">
        <w:rPr>
          <w:rFonts w:ascii="Arial" w:hAnsi="Arial"/>
          <w:sz w:val="20"/>
          <w:szCs w:val="20"/>
          <w:lang w:eastAsia="en-US" w:bidi="en-US"/>
        </w:rPr>
        <w:t xml:space="preserve"> en communiceert hierover naar alle instellingen. </w:t>
      </w:r>
      <w:r w:rsidR="00A73D74" w:rsidRPr="00381B15">
        <w:rPr>
          <w:rFonts w:ascii="Arial" w:hAnsi="Arial"/>
          <w:sz w:val="20"/>
          <w:szCs w:val="20"/>
          <w:lang w:eastAsia="en-US" w:bidi="en-US"/>
        </w:rPr>
        <w:t xml:space="preserve"> </w:t>
      </w:r>
    </w:p>
    <w:p w:rsidR="001A53DF" w:rsidRPr="00B463B4" w:rsidRDefault="001A53DF" w:rsidP="001A53DF">
      <w:pPr>
        <w:pBdr>
          <w:bottom w:val="single" w:sz="12" w:space="1" w:color="auto"/>
        </w:pBdr>
        <w:spacing w:line="260" w:lineRule="atLeast"/>
        <w:contextualSpacing/>
        <w:rPr>
          <w:rFonts w:ascii="Arial" w:hAnsi="Arial" w:cs="Arial"/>
          <w:color w:val="000066"/>
          <w:sz w:val="20"/>
          <w:szCs w:val="20"/>
          <w:lang w:eastAsia="en-US" w:bidi="en-US"/>
        </w:rPr>
      </w:pPr>
    </w:p>
    <w:p w:rsidR="005922CF" w:rsidRDefault="005922CF" w:rsidP="0074681D">
      <w:pPr>
        <w:spacing w:line="260" w:lineRule="atLeast"/>
        <w:rPr>
          <w:rFonts w:ascii="Arial" w:hAnsi="Arial"/>
          <w:sz w:val="20"/>
          <w:szCs w:val="20"/>
          <w:lang w:eastAsia="en-US" w:bidi="en-US"/>
        </w:rPr>
      </w:pPr>
    </w:p>
    <w:p w:rsidR="001A53DF" w:rsidRPr="0074681D" w:rsidRDefault="001A53DF" w:rsidP="0074681D">
      <w:pPr>
        <w:spacing w:line="260" w:lineRule="atLeast"/>
        <w:rPr>
          <w:rFonts w:ascii="Arial" w:hAnsi="Arial"/>
          <w:sz w:val="20"/>
          <w:szCs w:val="20"/>
          <w:lang w:eastAsia="en-US" w:bidi="en-US"/>
        </w:rPr>
      </w:pPr>
    </w:p>
    <w:p w:rsidR="0074681D" w:rsidRPr="00742B64" w:rsidRDefault="0074681D" w:rsidP="0074681D">
      <w:pPr>
        <w:spacing w:line="260" w:lineRule="atLeast"/>
        <w:rPr>
          <w:rFonts w:ascii="Arial" w:hAnsi="Arial"/>
          <w:i/>
          <w:sz w:val="20"/>
          <w:szCs w:val="20"/>
          <w:lang w:eastAsia="en-US" w:bidi="en-US"/>
        </w:rPr>
      </w:pPr>
      <w:r w:rsidRPr="00742B64">
        <w:rPr>
          <w:rFonts w:ascii="Arial" w:hAnsi="Arial"/>
          <w:i/>
          <w:sz w:val="20"/>
          <w:szCs w:val="20"/>
          <w:lang w:eastAsia="en-US" w:bidi="en-US"/>
        </w:rPr>
        <w:t xml:space="preserve">Brief Adviesraad Gemeente Zuidplas </w:t>
      </w:r>
    </w:p>
    <w:p w:rsidR="0074681D" w:rsidRPr="00742B64" w:rsidRDefault="0074681D" w:rsidP="0074681D">
      <w:pPr>
        <w:spacing w:line="260" w:lineRule="atLeast"/>
        <w:rPr>
          <w:rFonts w:ascii="Arial" w:hAnsi="Arial"/>
          <w:sz w:val="20"/>
          <w:szCs w:val="20"/>
          <w:lang w:eastAsia="en-US" w:bidi="en-US"/>
        </w:rPr>
      </w:pPr>
      <w:r w:rsidRPr="00742B64">
        <w:rPr>
          <w:rFonts w:ascii="Arial" w:hAnsi="Arial"/>
          <w:sz w:val="20"/>
          <w:szCs w:val="20"/>
          <w:lang w:eastAsia="en-US" w:bidi="en-US"/>
        </w:rPr>
        <w:t>De Adviesraad heeft de volgende vragen gesteld:</w:t>
      </w:r>
    </w:p>
    <w:p w:rsidR="0074681D" w:rsidRPr="00742B64" w:rsidRDefault="0074681D" w:rsidP="0074681D">
      <w:pPr>
        <w:numPr>
          <w:ilvl w:val="0"/>
          <w:numId w:val="9"/>
        </w:numPr>
        <w:spacing w:line="260" w:lineRule="atLeast"/>
        <w:ind w:left="360"/>
        <w:contextualSpacing/>
        <w:rPr>
          <w:rFonts w:ascii="Arial" w:hAnsi="Arial"/>
          <w:sz w:val="20"/>
          <w:szCs w:val="20"/>
          <w:lang w:eastAsia="en-US" w:bidi="en-US"/>
        </w:rPr>
      </w:pPr>
      <w:r w:rsidRPr="00742B64">
        <w:rPr>
          <w:rFonts w:ascii="Arial" w:hAnsi="Arial"/>
          <w:sz w:val="20"/>
          <w:szCs w:val="20"/>
          <w:lang w:eastAsia="en-US" w:bidi="en-US"/>
        </w:rPr>
        <w:t>Waarom</w:t>
      </w:r>
      <w:r w:rsidR="00761F11">
        <w:rPr>
          <w:rFonts w:ascii="Arial" w:hAnsi="Arial"/>
          <w:sz w:val="20"/>
          <w:szCs w:val="20"/>
          <w:lang w:eastAsia="en-US" w:bidi="en-US"/>
        </w:rPr>
        <w:t xml:space="preserve"> kan het niet mogelijk zijn dat een </w:t>
      </w:r>
      <w:r w:rsidRPr="00742B64">
        <w:rPr>
          <w:rFonts w:ascii="Arial" w:hAnsi="Arial"/>
          <w:sz w:val="20"/>
          <w:szCs w:val="20"/>
          <w:lang w:eastAsia="en-US" w:bidi="en-US"/>
        </w:rPr>
        <w:t>vraaggestuurde activiteit</w:t>
      </w:r>
      <w:r w:rsidR="00761F11">
        <w:rPr>
          <w:rFonts w:ascii="Arial" w:hAnsi="Arial"/>
          <w:sz w:val="20"/>
          <w:szCs w:val="20"/>
          <w:lang w:eastAsia="en-US" w:bidi="en-US"/>
        </w:rPr>
        <w:t xml:space="preserve"> m</w:t>
      </w:r>
      <w:r w:rsidR="003C5C8A">
        <w:rPr>
          <w:rFonts w:ascii="Arial" w:hAnsi="Arial"/>
          <w:sz w:val="20"/>
          <w:szCs w:val="20"/>
          <w:lang w:eastAsia="en-US" w:bidi="en-US"/>
        </w:rPr>
        <w:t>e</w:t>
      </w:r>
      <w:r w:rsidR="00761F11">
        <w:rPr>
          <w:rFonts w:ascii="Arial" w:hAnsi="Arial"/>
          <w:sz w:val="20"/>
          <w:szCs w:val="20"/>
          <w:lang w:eastAsia="en-US" w:bidi="en-US"/>
        </w:rPr>
        <w:t>er dan € 5000 kan ontvangen</w:t>
      </w:r>
      <w:r w:rsidRPr="00742B64">
        <w:rPr>
          <w:rFonts w:ascii="Arial" w:hAnsi="Arial"/>
          <w:sz w:val="20"/>
          <w:szCs w:val="20"/>
          <w:lang w:eastAsia="en-US" w:bidi="en-US"/>
        </w:rPr>
        <w:t>?</w:t>
      </w:r>
    </w:p>
    <w:p w:rsidR="0074681D" w:rsidRPr="00742B64" w:rsidRDefault="00761F11" w:rsidP="0074681D">
      <w:pPr>
        <w:numPr>
          <w:ilvl w:val="0"/>
          <w:numId w:val="9"/>
        </w:numPr>
        <w:spacing w:line="260" w:lineRule="atLeast"/>
        <w:ind w:left="360"/>
        <w:contextualSpacing/>
        <w:rPr>
          <w:rFonts w:ascii="Arial" w:hAnsi="Arial"/>
          <w:sz w:val="20"/>
          <w:szCs w:val="20"/>
          <w:lang w:eastAsia="en-US" w:bidi="en-US"/>
        </w:rPr>
      </w:pPr>
      <w:r>
        <w:rPr>
          <w:rFonts w:ascii="Arial" w:hAnsi="Arial"/>
          <w:sz w:val="20"/>
          <w:szCs w:val="20"/>
          <w:lang w:eastAsia="en-US" w:bidi="en-US"/>
        </w:rPr>
        <w:t xml:space="preserve">Is het altijd noodzakelijk om </w:t>
      </w:r>
      <w:r w:rsidR="0074681D" w:rsidRPr="00742B64">
        <w:rPr>
          <w:rFonts w:ascii="Arial" w:hAnsi="Arial"/>
          <w:sz w:val="20"/>
          <w:szCs w:val="20"/>
          <w:lang w:eastAsia="en-US" w:bidi="en-US"/>
        </w:rPr>
        <w:t xml:space="preserve">een rechtspersoon </w:t>
      </w:r>
      <w:r>
        <w:rPr>
          <w:rFonts w:ascii="Arial" w:hAnsi="Arial"/>
          <w:sz w:val="20"/>
          <w:szCs w:val="20"/>
          <w:lang w:eastAsia="en-US" w:bidi="en-US"/>
        </w:rPr>
        <w:t xml:space="preserve">te </w:t>
      </w:r>
      <w:r w:rsidR="0074681D" w:rsidRPr="00742B64">
        <w:rPr>
          <w:rFonts w:ascii="Arial" w:hAnsi="Arial"/>
          <w:sz w:val="20"/>
          <w:szCs w:val="20"/>
          <w:lang w:eastAsia="en-US" w:bidi="en-US"/>
        </w:rPr>
        <w:t>zijn</w:t>
      </w:r>
      <w:r>
        <w:rPr>
          <w:rFonts w:ascii="Arial" w:hAnsi="Arial"/>
          <w:sz w:val="20"/>
          <w:szCs w:val="20"/>
          <w:lang w:eastAsia="en-US" w:bidi="en-US"/>
        </w:rPr>
        <w:t xml:space="preserve"> om subsidie te kunnen ontvangen</w:t>
      </w:r>
      <w:r w:rsidR="0074681D" w:rsidRPr="00742B64">
        <w:rPr>
          <w:rFonts w:ascii="Arial" w:hAnsi="Arial"/>
          <w:sz w:val="20"/>
          <w:szCs w:val="20"/>
          <w:lang w:eastAsia="en-US" w:bidi="en-US"/>
        </w:rPr>
        <w:t>?</w:t>
      </w:r>
      <w:r w:rsidR="00EE0187">
        <w:rPr>
          <w:rFonts w:ascii="Arial" w:hAnsi="Arial"/>
          <w:sz w:val="20"/>
          <w:szCs w:val="20"/>
          <w:lang w:eastAsia="en-US" w:bidi="en-US"/>
        </w:rPr>
        <w:t xml:space="preserve"> Dit ontmoedigt ons inziens vraaggestuurde </w:t>
      </w:r>
      <w:r w:rsidR="00AA3CF5">
        <w:rPr>
          <w:rFonts w:ascii="Arial" w:hAnsi="Arial"/>
          <w:sz w:val="20"/>
          <w:szCs w:val="20"/>
          <w:lang w:eastAsia="en-US" w:bidi="en-US"/>
        </w:rPr>
        <w:t>burgerinitiatieven</w:t>
      </w:r>
      <w:r w:rsidR="00EE0187">
        <w:rPr>
          <w:rFonts w:ascii="Arial" w:hAnsi="Arial"/>
          <w:sz w:val="20"/>
          <w:szCs w:val="20"/>
          <w:lang w:eastAsia="en-US" w:bidi="en-US"/>
        </w:rPr>
        <w:t>, dus adviseren wij dit niet bij voorbaat al uit te sluiten,</w:t>
      </w:r>
    </w:p>
    <w:p w:rsidR="0074681D" w:rsidRPr="00742B64" w:rsidRDefault="0074681D" w:rsidP="0074681D">
      <w:pPr>
        <w:numPr>
          <w:ilvl w:val="0"/>
          <w:numId w:val="9"/>
        </w:numPr>
        <w:spacing w:line="260" w:lineRule="atLeast"/>
        <w:ind w:left="360"/>
        <w:contextualSpacing/>
        <w:rPr>
          <w:rFonts w:ascii="Arial" w:hAnsi="Arial"/>
          <w:sz w:val="20"/>
          <w:szCs w:val="20"/>
          <w:lang w:eastAsia="en-US" w:bidi="en-US"/>
        </w:rPr>
      </w:pPr>
      <w:r w:rsidRPr="00742B64">
        <w:rPr>
          <w:rFonts w:ascii="Arial" w:hAnsi="Arial"/>
          <w:sz w:val="20"/>
          <w:szCs w:val="20"/>
          <w:lang w:eastAsia="en-US" w:bidi="en-US"/>
        </w:rPr>
        <w:t>Waarom wordt subsidie alleen verstrekt als de activiteit zonder ondersteuning geen doorgang kan hebben? Hoe wordt dat objectief vastgesteld?</w:t>
      </w:r>
    </w:p>
    <w:p w:rsidR="0074681D" w:rsidRPr="00742B64" w:rsidRDefault="0074681D" w:rsidP="0074681D">
      <w:pPr>
        <w:numPr>
          <w:ilvl w:val="0"/>
          <w:numId w:val="9"/>
        </w:numPr>
        <w:spacing w:line="260" w:lineRule="atLeast"/>
        <w:ind w:left="360"/>
        <w:contextualSpacing/>
        <w:rPr>
          <w:rFonts w:ascii="Arial" w:hAnsi="Arial"/>
          <w:sz w:val="20"/>
          <w:szCs w:val="20"/>
          <w:lang w:eastAsia="en-US" w:bidi="en-US"/>
        </w:rPr>
      </w:pPr>
      <w:r w:rsidRPr="00742B64">
        <w:rPr>
          <w:rFonts w:ascii="Arial" w:hAnsi="Arial"/>
          <w:sz w:val="20"/>
          <w:szCs w:val="20"/>
          <w:lang w:eastAsia="en-US" w:bidi="en-US"/>
        </w:rPr>
        <w:t xml:space="preserve">Is de Monitor Maatschappelijk Resultaat </w:t>
      </w:r>
      <w:r w:rsidR="00EE0187">
        <w:rPr>
          <w:rFonts w:ascii="Arial" w:hAnsi="Arial"/>
          <w:sz w:val="20"/>
          <w:szCs w:val="20"/>
          <w:lang w:eastAsia="en-US" w:bidi="en-US"/>
        </w:rPr>
        <w:t xml:space="preserve">(MMR) </w:t>
      </w:r>
      <w:r w:rsidRPr="00742B64">
        <w:rPr>
          <w:rFonts w:ascii="Arial" w:hAnsi="Arial"/>
          <w:sz w:val="20"/>
          <w:szCs w:val="20"/>
          <w:lang w:eastAsia="en-US" w:bidi="en-US"/>
        </w:rPr>
        <w:t>de enige maatstaf voor de vraagbepaling en de toegevoegde waardebepaling?</w:t>
      </w:r>
      <w:r w:rsidR="00EE0187">
        <w:rPr>
          <w:rFonts w:ascii="Arial" w:hAnsi="Arial"/>
          <w:sz w:val="20"/>
          <w:szCs w:val="20"/>
          <w:lang w:eastAsia="en-US" w:bidi="en-US"/>
        </w:rPr>
        <w:t xml:space="preserve"> </w:t>
      </w:r>
      <w:r w:rsidRPr="00742B64">
        <w:rPr>
          <w:rFonts w:ascii="Arial" w:hAnsi="Arial"/>
          <w:sz w:val="20"/>
          <w:szCs w:val="20"/>
          <w:lang w:eastAsia="en-US" w:bidi="en-US"/>
        </w:rPr>
        <w:t>Zo ja, is er sprake van voldoende reikwijdte in het registeren van data?</w:t>
      </w:r>
    </w:p>
    <w:p w:rsidR="0074681D" w:rsidRPr="00742B64" w:rsidRDefault="0074681D" w:rsidP="0074681D">
      <w:pPr>
        <w:numPr>
          <w:ilvl w:val="0"/>
          <w:numId w:val="9"/>
        </w:numPr>
        <w:spacing w:line="260" w:lineRule="atLeast"/>
        <w:ind w:left="360"/>
        <w:contextualSpacing/>
        <w:rPr>
          <w:rFonts w:ascii="Arial" w:hAnsi="Arial"/>
          <w:sz w:val="20"/>
          <w:szCs w:val="20"/>
          <w:lang w:eastAsia="en-US" w:bidi="en-US"/>
        </w:rPr>
      </w:pPr>
      <w:r w:rsidRPr="00742B64">
        <w:rPr>
          <w:rFonts w:ascii="Arial" w:hAnsi="Arial"/>
          <w:sz w:val="20"/>
          <w:szCs w:val="20"/>
          <w:lang w:eastAsia="en-US" w:bidi="en-US"/>
        </w:rPr>
        <w:t xml:space="preserve">Zijn organisaties </w:t>
      </w:r>
      <w:r w:rsidR="00EE0187">
        <w:rPr>
          <w:rFonts w:ascii="Arial" w:hAnsi="Arial"/>
          <w:sz w:val="20"/>
          <w:szCs w:val="20"/>
          <w:lang w:eastAsia="en-US" w:bidi="en-US"/>
        </w:rPr>
        <w:t xml:space="preserve">wel altijd </w:t>
      </w:r>
      <w:r w:rsidRPr="00742B64">
        <w:rPr>
          <w:rFonts w:ascii="Arial" w:hAnsi="Arial"/>
          <w:sz w:val="20"/>
          <w:szCs w:val="20"/>
          <w:lang w:eastAsia="en-US" w:bidi="en-US"/>
        </w:rPr>
        <w:t>voldoende toegerust om de dialoog aan te gaan over maatschappelijke doelen en effecten?</w:t>
      </w:r>
    </w:p>
    <w:p w:rsidR="0074681D" w:rsidRPr="00742B64" w:rsidRDefault="0074681D" w:rsidP="0074681D">
      <w:pPr>
        <w:numPr>
          <w:ilvl w:val="0"/>
          <w:numId w:val="9"/>
        </w:numPr>
        <w:spacing w:line="260" w:lineRule="atLeast"/>
        <w:ind w:left="360"/>
        <w:contextualSpacing/>
        <w:rPr>
          <w:rFonts w:ascii="Arial" w:hAnsi="Arial"/>
          <w:sz w:val="20"/>
          <w:szCs w:val="20"/>
          <w:lang w:eastAsia="en-US" w:bidi="en-US"/>
        </w:rPr>
      </w:pPr>
      <w:r w:rsidRPr="00742B64">
        <w:rPr>
          <w:rFonts w:ascii="Arial" w:hAnsi="Arial"/>
          <w:sz w:val="20"/>
          <w:szCs w:val="20"/>
          <w:lang w:eastAsia="en-US" w:bidi="en-US"/>
        </w:rPr>
        <w:t>Geeft het voldoen aan criteria</w:t>
      </w:r>
      <w:r w:rsidR="00EE0187">
        <w:rPr>
          <w:rFonts w:ascii="Arial" w:hAnsi="Arial"/>
          <w:sz w:val="20"/>
          <w:szCs w:val="20"/>
          <w:lang w:eastAsia="en-US" w:bidi="en-US"/>
        </w:rPr>
        <w:t xml:space="preserve"> (naast het voldoen aan de gestelde voorwaarden) </w:t>
      </w:r>
      <w:r w:rsidRPr="00742B64">
        <w:rPr>
          <w:rFonts w:ascii="Arial" w:hAnsi="Arial"/>
          <w:sz w:val="20"/>
          <w:szCs w:val="20"/>
          <w:lang w:eastAsia="en-US" w:bidi="en-US"/>
        </w:rPr>
        <w:t xml:space="preserve">ook </w:t>
      </w:r>
      <w:r w:rsidRPr="00EE0187">
        <w:rPr>
          <w:rFonts w:ascii="Arial" w:hAnsi="Arial"/>
          <w:i/>
          <w:sz w:val="20"/>
          <w:szCs w:val="20"/>
          <w:lang w:eastAsia="en-US" w:bidi="en-US"/>
        </w:rPr>
        <w:t>recht</w:t>
      </w:r>
      <w:r w:rsidRPr="00742B64">
        <w:rPr>
          <w:rFonts w:ascii="Arial" w:hAnsi="Arial"/>
          <w:sz w:val="20"/>
          <w:szCs w:val="20"/>
          <w:lang w:eastAsia="en-US" w:bidi="en-US"/>
        </w:rPr>
        <w:t xml:space="preserve"> op subsidie?</w:t>
      </w:r>
    </w:p>
    <w:p w:rsidR="0074681D" w:rsidRPr="00742B64" w:rsidRDefault="00833CF6" w:rsidP="0074681D">
      <w:pPr>
        <w:numPr>
          <w:ilvl w:val="0"/>
          <w:numId w:val="9"/>
        </w:numPr>
        <w:spacing w:line="260" w:lineRule="atLeast"/>
        <w:ind w:left="360"/>
        <w:contextualSpacing/>
        <w:rPr>
          <w:rFonts w:ascii="Arial" w:hAnsi="Arial"/>
          <w:sz w:val="20"/>
          <w:szCs w:val="20"/>
          <w:lang w:eastAsia="en-US" w:bidi="en-US"/>
        </w:rPr>
      </w:pPr>
      <w:r>
        <w:rPr>
          <w:rFonts w:ascii="Arial" w:hAnsi="Arial"/>
          <w:sz w:val="20"/>
          <w:szCs w:val="20"/>
          <w:lang w:eastAsia="en-US" w:bidi="en-US"/>
        </w:rPr>
        <w:t xml:space="preserve">Aan wie, hoe en wanneer wordt de toekenning van subsidie gedaan als er meer aanvragen zijn dan er </w:t>
      </w:r>
      <w:r w:rsidR="0074681D" w:rsidRPr="00742B64">
        <w:rPr>
          <w:rFonts w:ascii="Arial" w:hAnsi="Arial"/>
          <w:sz w:val="20"/>
          <w:szCs w:val="20"/>
          <w:lang w:eastAsia="en-US" w:bidi="en-US"/>
        </w:rPr>
        <w:t>budget</w:t>
      </w:r>
      <w:r>
        <w:rPr>
          <w:rFonts w:ascii="Arial" w:hAnsi="Arial"/>
          <w:sz w:val="20"/>
          <w:szCs w:val="20"/>
          <w:lang w:eastAsia="en-US" w:bidi="en-US"/>
        </w:rPr>
        <w:t xml:space="preserve"> beschikbaar is</w:t>
      </w:r>
      <w:r w:rsidR="0074681D" w:rsidRPr="00742B64">
        <w:rPr>
          <w:rFonts w:ascii="Arial" w:hAnsi="Arial"/>
          <w:sz w:val="20"/>
          <w:szCs w:val="20"/>
          <w:lang w:eastAsia="en-US" w:bidi="en-US"/>
        </w:rPr>
        <w:t>?</w:t>
      </w:r>
    </w:p>
    <w:p w:rsidR="0074681D" w:rsidRPr="00742B64" w:rsidRDefault="0074681D" w:rsidP="0074681D">
      <w:pPr>
        <w:numPr>
          <w:ilvl w:val="0"/>
          <w:numId w:val="9"/>
        </w:numPr>
        <w:spacing w:line="260" w:lineRule="atLeast"/>
        <w:ind w:left="360"/>
        <w:contextualSpacing/>
        <w:rPr>
          <w:rFonts w:ascii="Arial" w:hAnsi="Arial"/>
          <w:sz w:val="20"/>
          <w:szCs w:val="20"/>
          <w:lang w:eastAsia="en-US" w:bidi="en-US"/>
        </w:rPr>
      </w:pPr>
      <w:r w:rsidRPr="00742B64">
        <w:rPr>
          <w:rFonts w:ascii="Arial" w:hAnsi="Arial"/>
          <w:sz w:val="20"/>
          <w:szCs w:val="20"/>
          <w:lang w:eastAsia="en-US" w:bidi="en-US"/>
        </w:rPr>
        <w:t>Wat is de aanleiding om geen indirecte subsidies meer toe te staan?</w:t>
      </w:r>
    </w:p>
    <w:p w:rsidR="0074681D" w:rsidRDefault="00833CF6" w:rsidP="0074681D">
      <w:pPr>
        <w:numPr>
          <w:ilvl w:val="0"/>
          <w:numId w:val="9"/>
        </w:numPr>
        <w:spacing w:line="260" w:lineRule="atLeast"/>
        <w:ind w:left="360"/>
        <w:contextualSpacing/>
        <w:rPr>
          <w:rFonts w:ascii="Arial" w:hAnsi="Arial"/>
          <w:sz w:val="20"/>
          <w:szCs w:val="20"/>
          <w:lang w:eastAsia="en-US" w:bidi="en-US"/>
        </w:rPr>
      </w:pPr>
      <w:r>
        <w:rPr>
          <w:rFonts w:ascii="Arial" w:hAnsi="Arial"/>
          <w:sz w:val="20"/>
          <w:szCs w:val="20"/>
          <w:lang w:eastAsia="en-US" w:bidi="en-US"/>
        </w:rPr>
        <w:t xml:space="preserve">Klopt het dat de (eerste) </w:t>
      </w:r>
      <w:r w:rsidR="0074681D" w:rsidRPr="00742B64">
        <w:rPr>
          <w:rFonts w:ascii="Arial" w:hAnsi="Arial"/>
          <w:sz w:val="20"/>
          <w:szCs w:val="20"/>
          <w:lang w:eastAsia="en-US" w:bidi="en-US"/>
        </w:rPr>
        <w:t xml:space="preserve">gevolgen </w:t>
      </w:r>
      <w:r>
        <w:rPr>
          <w:rFonts w:ascii="Arial" w:hAnsi="Arial"/>
          <w:sz w:val="20"/>
          <w:szCs w:val="20"/>
          <w:lang w:eastAsia="en-US" w:bidi="en-US"/>
        </w:rPr>
        <w:t xml:space="preserve">van het nieuwe subsidiebeleid </w:t>
      </w:r>
      <w:r w:rsidR="0074681D" w:rsidRPr="00742B64">
        <w:rPr>
          <w:rFonts w:ascii="Arial" w:hAnsi="Arial"/>
          <w:sz w:val="20"/>
          <w:szCs w:val="20"/>
          <w:lang w:eastAsia="en-US" w:bidi="en-US"/>
        </w:rPr>
        <w:t xml:space="preserve">pas in 2017 </w:t>
      </w:r>
      <w:r>
        <w:rPr>
          <w:rFonts w:ascii="Arial" w:hAnsi="Arial"/>
          <w:sz w:val="20"/>
          <w:szCs w:val="20"/>
          <w:lang w:eastAsia="en-US" w:bidi="en-US"/>
        </w:rPr>
        <w:t>merk</w:t>
      </w:r>
      <w:r w:rsidR="0074681D" w:rsidRPr="00742B64">
        <w:rPr>
          <w:rFonts w:ascii="Arial" w:hAnsi="Arial"/>
          <w:sz w:val="20"/>
          <w:szCs w:val="20"/>
          <w:lang w:eastAsia="en-US" w:bidi="en-US"/>
        </w:rPr>
        <w:t>baar</w:t>
      </w:r>
      <w:r>
        <w:rPr>
          <w:rFonts w:ascii="Arial" w:hAnsi="Arial"/>
          <w:sz w:val="20"/>
          <w:szCs w:val="20"/>
          <w:lang w:eastAsia="en-US" w:bidi="en-US"/>
        </w:rPr>
        <w:t xml:space="preserve"> worden</w:t>
      </w:r>
      <w:r w:rsidR="0074681D" w:rsidRPr="00742B64">
        <w:rPr>
          <w:rFonts w:ascii="Arial" w:hAnsi="Arial"/>
          <w:sz w:val="20"/>
          <w:szCs w:val="20"/>
          <w:lang w:eastAsia="en-US" w:bidi="en-US"/>
        </w:rPr>
        <w:t>?</w:t>
      </w:r>
    </w:p>
    <w:p w:rsidR="00EE7E85" w:rsidRPr="00742B64" w:rsidRDefault="00EE7E85" w:rsidP="0074681D">
      <w:pPr>
        <w:numPr>
          <w:ilvl w:val="0"/>
          <w:numId w:val="9"/>
        </w:numPr>
        <w:spacing w:line="260" w:lineRule="atLeast"/>
        <w:ind w:left="360"/>
        <w:contextualSpacing/>
        <w:rPr>
          <w:rFonts w:ascii="Arial" w:hAnsi="Arial"/>
          <w:sz w:val="20"/>
          <w:szCs w:val="20"/>
          <w:lang w:eastAsia="en-US" w:bidi="en-US"/>
        </w:rPr>
      </w:pPr>
      <w:r>
        <w:rPr>
          <w:rFonts w:ascii="Arial" w:hAnsi="Arial"/>
          <w:sz w:val="20"/>
          <w:szCs w:val="20"/>
          <w:lang w:eastAsia="en-US" w:bidi="en-US"/>
        </w:rPr>
        <w:t>Een overgangstermijn van 4 jaar acht de Adviesraad reëel, waarbij contracten die voor langere tijd zijn afgesloten op zich gerespecteerd moeten worden.</w:t>
      </w:r>
    </w:p>
    <w:p w:rsidR="0074681D" w:rsidRPr="00EE7E85" w:rsidRDefault="00EE7E85" w:rsidP="00EE7E85">
      <w:pPr>
        <w:numPr>
          <w:ilvl w:val="0"/>
          <w:numId w:val="9"/>
        </w:numPr>
        <w:spacing w:line="260" w:lineRule="atLeast"/>
        <w:ind w:left="360"/>
        <w:contextualSpacing/>
        <w:rPr>
          <w:rFonts w:ascii="Arial" w:hAnsi="Arial"/>
          <w:sz w:val="20"/>
          <w:szCs w:val="20"/>
          <w:lang w:eastAsia="en-US" w:bidi="en-US"/>
        </w:rPr>
      </w:pPr>
      <w:r>
        <w:rPr>
          <w:rFonts w:ascii="Arial" w:hAnsi="Arial"/>
          <w:sz w:val="20"/>
          <w:szCs w:val="20"/>
          <w:lang w:eastAsia="en-US" w:bidi="en-US"/>
        </w:rPr>
        <w:t>Achteraf prijscompensatie toepassen betekent dat subsidie-ontvangers moeten voorfinancieren, wij vragen u om dit in uw overwegingen mee te nemen.</w:t>
      </w:r>
    </w:p>
    <w:p w:rsidR="0074681D" w:rsidRDefault="0074681D" w:rsidP="0074681D">
      <w:pPr>
        <w:spacing w:line="260" w:lineRule="atLeast"/>
        <w:ind w:left="360"/>
        <w:contextualSpacing/>
        <w:rPr>
          <w:rFonts w:ascii="Arial" w:hAnsi="Arial"/>
          <w:sz w:val="20"/>
          <w:szCs w:val="20"/>
          <w:highlight w:val="yellow"/>
          <w:lang w:eastAsia="en-US" w:bidi="en-US"/>
        </w:rPr>
      </w:pPr>
    </w:p>
    <w:p w:rsidR="00A81417" w:rsidRPr="00206EC5" w:rsidRDefault="00A81417" w:rsidP="0074681D">
      <w:pPr>
        <w:spacing w:line="260" w:lineRule="atLeast"/>
        <w:ind w:left="360"/>
        <w:contextualSpacing/>
        <w:rPr>
          <w:rFonts w:ascii="Arial" w:hAnsi="Arial"/>
          <w:sz w:val="20"/>
          <w:szCs w:val="20"/>
          <w:highlight w:val="yellow"/>
          <w:lang w:eastAsia="en-US" w:bidi="en-US"/>
        </w:rPr>
      </w:pPr>
    </w:p>
    <w:p w:rsidR="0074681D" w:rsidRPr="00742B64" w:rsidRDefault="0074681D" w:rsidP="0074681D">
      <w:pPr>
        <w:spacing w:line="260" w:lineRule="atLeast"/>
        <w:rPr>
          <w:rFonts w:ascii="Arial" w:hAnsi="Arial"/>
          <w:i/>
          <w:sz w:val="20"/>
          <w:szCs w:val="20"/>
          <w:lang w:eastAsia="en-US" w:bidi="en-US"/>
        </w:rPr>
      </w:pPr>
      <w:r w:rsidRPr="00742B64">
        <w:rPr>
          <w:rFonts w:ascii="Arial" w:hAnsi="Arial"/>
          <w:i/>
          <w:sz w:val="20"/>
          <w:szCs w:val="20"/>
          <w:lang w:eastAsia="en-US" w:bidi="en-US"/>
        </w:rPr>
        <w:t>Reactie college</w:t>
      </w:r>
    </w:p>
    <w:p w:rsidR="003C5C8A" w:rsidRDefault="0074681D" w:rsidP="003C5C8A">
      <w:pPr>
        <w:numPr>
          <w:ilvl w:val="0"/>
          <w:numId w:val="10"/>
        </w:numPr>
        <w:spacing w:line="260" w:lineRule="atLeast"/>
        <w:ind w:left="360"/>
        <w:contextualSpacing/>
        <w:rPr>
          <w:rFonts w:ascii="Arial" w:hAnsi="Arial"/>
          <w:sz w:val="20"/>
          <w:szCs w:val="20"/>
          <w:lang w:eastAsia="en-US" w:bidi="en-US"/>
        </w:rPr>
      </w:pPr>
      <w:r w:rsidRPr="003C5C8A">
        <w:rPr>
          <w:rFonts w:ascii="Arial" w:hAnsi="Arial"/>
          <w:sz w:val="20"/>
          <w:szCs w:val="20"/>
          <w:lang w:eastAsia="en-US" w:bidi="en-US"/>
        </w:rPr>
        <w:t>Zie eerder antwoord</w:t>
      </w:r>
      <w:r w:rsidR="003C5C8A" w:rsidRPr="003C5C8A">
        <w:rPr>
          <w:rFonts w:ascii="Arial" w:hAnsi="Arial"/>
          <w:sz w:val="20"/>
          <w:szCs w:val="20"/>
          <w:lang w:eastAsia="en-US" w:bidi="en-US"/>
        </w:rPr>
        <w:t xml:space="preserve">: Voor het maximumbedrag bij de vraaggerichte activiteiten is gekozen vanuit de gedachte dat het hier gaat om activiteiten waarbij organisaties soms een steuntje in de rug nodig hebben maar in veel gevallen ook zelf in staat zijn om voldoende middelen bij elkaar te brengen. </w:t>
      </w:r>
      <w:r w:rsidR="003C5C8A" w:rsidRPr="003C5C8A">
        <w:rPr>
          <w:rFonts w:ascii="Arial" w:hAnsi="Arial"/>
          <w:sz w:val="20"/>
          <w:szCs w:val="20"/>
          <w:lang w:eastAsia="en-US" w:bidi="en-US"/>
        </w:rPr>
        <w:br/>
        <w:t>We willen in de verordening of uitvoeringsregels wel een mogelijkheid opnemen om in incidentele gevallen af te wijken van het maximumbedrag. Deze mogelijkheid hebben we in de Nota Subsidiebeleid verwerkt in het hoofdstuk: Activiteitensubsidies.</w:t>
      </w:r>
    </w:p>
    <w:p w:rsidR="003C5C8A" w:rsidRPr="003C5C8A" w:rsidRDefault="006A2409" w:rsidP="003C5C8A">
      <w:pPr>
        <w:numPr>
          <w:ilvl w:val="0"/>
          <w:numId w:val="10"/>
        </w:numPr>
        <w:spacing w:line="260" w:lineRule="atLeast"/>
        <w:ind w:left="360"/>
        <w:contextualSpacing/>
        <w:rPr>
          <w:rFonts w:ascii="Arial" w:hAnsi="Arial"/>
          <w:sz w:val="20"/>
          <w:szCs w:val="20"/>
          <w:lang w:eastAsia="en-US" w:bidi="en-US"/>
        </w:rPr>
      </w:pPr>
      <w:r>
        <w:rPr>
          <w:rFonts w:ascii="Arial" w:hAnsi="Arial"/>
          <w:sz w:val="20"/>
          <w:szCs w:val="20"/>
          <w:lang w:eastAsia="en-US" w:bidi="en-US"/>
        </w:rPr>
        <w:lastRenderedPageBreak/>
        <w:t xml:space="preserve"> </w:t>
      </w:r>
      <w:r w:rsidR="0074681D" w:rsidRPr="003C5C8A">
        <w:rPr>
          <w:rFonts w:ascii="Arial" w:hAnsi="Arial"/>
          <w:sz w:val="20"/>
          <w:szCs w:val="20"/>
          <w:lang w:eastAsia="en-US" w:bidi="en-US"/>
        </w:rPr>
        <w:t>Zi</w:t>
      </w:r>
      <w:r w:rsidR="003C5C8A" w:rsidRPr="003C5C8A">
        <w:rPr>
          <w:rFonts w:ascii="Arial" w:hAnsi="Arial"/>
          <w:sz w:val="20"/>
          <w:szCs w:val="20"/>
          <w:lang w:eastAsia="en-US" w:bidi="en-US"/>
        </w:rPr>
        <w:t>e eerder antwoord: Wij vinden het belangrijk dat subsidieaanvragers beschikken over een rechtspersoonlijkheid. Het gaat hierbij om duidelijkheid en zekerheid voor zowel de gemeente als de organisator van een activiteit. Dit is niet per se beperkend maar vooral beschermend: een organisator loopt hiermee bijvoorbeeld niet het risico hoofdelijk aansprakelijk te zijn bij onverhoopte (financiële) problemen.</w:t>
      </w:r>
    </w:p>
    <w:p w:rsidR="0074681D" w:rsidRPr="00AA5F84" w:rsidRDefault="0074681D" w:rsidP="0074681D">
      <w:pPr>
        <w:numPr>
          <w:ilvl w:val="0"/>
          <w:numId w:val="10"/>
        </w:numPr>
        <w:spacing w:line="260" w:lineRule="atLeast"/>
        <w:ind w:left="360"/>
        <w:contextualSpacing/>
        <w:rPr>
          <w:rFonts w:ascii="Arial" w:hAnsi="Arial"/>
          <w:sz w:val="20"/>
          <w:szCs w:val="20"/>
          <w:lang w:eastAsia="en-US" w:bidi="en-US"/>
        </w:rPr>
      </w:pPr>
      <w:r w:rsidRPr="00AA5F84">
        <w:rPr>
          <w:rFonts w:ascii="Arial" w:hAnsi="Arial"/>
          <w:sz w:val="20"/>
          <w:szCs w:val="20"/>
          <w:lang w:eastAsia="en-US" w:bidi="en-US"/>
        </w:rPr>
        <w:t xml:space="preserve">Subsidie wordt alleen verstrekt als de activiteit zonder ondersteuning geen doorgang kan hebben, omdat wij uitgaan van de eigen kracht en het profijtbeginsel bij instellingen. </w:t>
      </w:r>
      <w:r w:rsidRPr="00AA5F84">
        <w:rPr>
          <w:rFonts w:ascii="Arial" w:hAnsi="Arial"/>
          <w:sz w:val="20"/>
          <w:szCs w:val="20"/>
          <w:lang w:eastAsia="en-US" w:bidi="en-US"/>
        </w:rPr>
        <w:br/>
      </w:r>
      <w:r w:rsidR="0094309D" w:rsidRPr="00AA5F84">
        <w:rPr>
          <w:rFonts w:ascii="Arial" w:hAnsi="Arial"/>
          <w:sz w:val="20"/>
          <w:szCs w:val="20"/>
          <w:lang w:eastAsia="en-US" w:bidi="en-US"/>
        </w:rPr>
        <w:t>O</w:t>
      </w:r>
      <w:r w:rsidRPr="00AA5F84">
        <w:rPr>
          <w:rFonts w:ascii="Arial" w:hAnsi="Arial"/>
          <w:sz w:val="20"/>
          <w:szCs w:val="20"/>
          <w:lang w:eastAsia="en-US" w:bidi="en-US"/>
        </w:rPr>
        <w:t>bjectief vaststellen</w:t>
      </w:r>
      <w:r w:rsidR="0094309D" w:rsidRPr="00AA5F84">
        <w:rPr>
          <w:rFonts w:ascii="Arial" w:hAnsi="Arial"/>
          <w:sz w:val="20"/>
          <w:szCs w:val="20"/>
          <w:lang w:eastAsia="en-US" w:bidi="en-US"/>
        </w:rPr>
        <w:t>: bij o</w:t>
      </w:r>
      <w:r w:rsidRPr="00AA5F84">
        <w:rPr>
          <w:rFonts w:ascii="Arial" w:hAnsi="Arial"/>
          <w:sz w:val="20"/>
          <w:szCs w:val="20"/>
          <w:lang w:eastAsia="en-US" w:bidi="en-US"/>
        </w:rPr>
        <w:t>rganisaties die een klein subsidiebedrag (</w:t>
      </w:r>
      <w:r w:rsidRPr="00AA5F84">
        <w:rPr>
          <w:rFonts w:ascii="Arial" w:hAnsi="Arial" w:cs="Arial"/>
          <w:sz w:val="20"/>
          <w:szCs w:val="20"/>
          <w:lang w:eastAsia="en-US" w:bidi="en-US"/>
        </w:rPr>
        <w:t>≤</w:t>
      </w:r>
      <w:r w:rsidRPr="00AA5F84">
        <w:rPr>
          <w:rFonts w:ascii="Arial" w:hAnsi="Arial"/>
          <w:sz w:val="20"/>
          <w:szCs w:val="20"/>
          <w:lang w:eastAsia="en-US" w:bidi="en-US"/>
        </w:rPr>
        <w:t xml:space="preserve"> </w:t>
      </w:r>
      <w:r w:rsidR="00AA5F84" w:rsidRPr="00AA5F84">
        <w:rPr>
          <w:rFonts w:ascii="Arial" w:hAnsi="Arial"/>
          <w:sz w:val="20"/>
          <w:szCs w:val="20"/>
          <w:lang w:eastAsia="en-US" w:bidi="en-US"/>
        </w:rPr>
        <w:t xml:space="preserve">€ </w:t>
      </w:r>
      <w:r w:rsidRPr="00AA5F84">
        <w:rPr>
          <w:rFonts w:ascii="Arial" w:hAnsi="Arial"/>
          <w:sz w:val="20"/>
          <w:szCs w:val="20"/>
          <w:lang w:eastAsia="en-US" w:bidi="en-US"/>
        </w:rPr>
        <w:t>5</w:t>
      </w:r>
      <w:r w:rsidR="00AA5F84" w:rsidRPr="00AA5F84">
        <w:rPr>
          <w:rFonts w:ascii="Arial" w:hAnsi="Arial"/>
          <w:sz w:val="20"/>
          <w:szCs w:val="20"/>
          <w:lang w:eastAsia="en-US" w:bidi="en-US"/>
        </w:rPr>
        <w:t>.000</w:t>
      </w:r>
      <w:r w:rsidRPr="00AA5F84">
        <w:rPr>
          <w:rFonts w:ascii="Arial" w:hAnsi="Arial"/>
          <w:sz w:val="20"/>
          <w:szCs w:val="20"/>
          <w:lang w:eastAsia="en-US" w:bidi="en-US"/>
        </w:rPr>
        <w:t>) aanvragen</w:t>
      </w:r>
      <w:r w:rsidR="0094309D" w:rsidRPr="00AA5F84">
        <w:rPr>
          <w:rFonts w:ascii="Arial" w:hAnsi="Arial"/>
          <w:sz w:val="20"/>
          <w:szCs w:val="20"/>
          <w:lang w:eastAsia="en-US" w:bidi="en-US"/>
        </w:rPr>
        <w:t>, gaan we uit van goed vertrouwen, waarbij we hen wel</w:t>
      </w:r>
      <w:r w:rsidRPr="00AA5F84">
        <w:rPr>
          <w:rFonts w:ascii="Arial" w:hAnsi="Arial"/>
          <w:sz w:val="20"/>
          <w:szCs w:val="20"/>
          <w:lang w:eastAsia="en-US" w:bidi="en-US"/>
        </w:rPr>
        <w:t xml:space="preserve"> vooraf een </w:t>
      </w:r>
      <w:r w:rsidR="0094309D" w:rsidRPr="00AA5F84">
        <w:rPr>
          <w:rFonts w:ascii="Arial" w:hAnsi="Arial"/>
          <w:sz w:val="20"/>
          <w:szCs w:val="20"/>
          <w:lang w:eastAsia="en-US" w:bidi="en-US"/>
        </w:rPr>
        <w:t>'standaard</w:t>
      </w:r>
      <w:r w:rsidRPr="00AA5F84">
        <w:rPr>
          <w:rFonts w:ascii="Arial" w:hAnsi="Arial"/>
          <w:sz w:val="20"/>
          <w:szCs w:val="20"/>
          <w:lang w:eastAsia="en-US" w:bidi="en-US"/>
        </w:rPr>
        <w:t>verklaring</w:t>
      </w:r>
      <w:r w:rsidR="0094309D" w:rsidRPr="00AA5F84">
        <w:rPr>
          <w:rFonts w:ascii="Arial" w:hAnsi="Arial"/>
          <w:sz w:val="20"/>
          <w:szCs w:val="20"/>
          <w:lang w:eastAsia="en-US" w:bidi="en-US"/>
        </w:rPr>
        <w:t>'</w:t>
      </w:r>
      <w:r w:rsidRPr="00AA5F84">
        <w:rPr>
          <w:rFonts w:ascii="Arial" w:hAnsi="Arial"/>
          <w:sz w:val="20"/>
          <w:szCs w:val="20"/>
          <w:lang w:eastAsia="en-US" w:bidi="en-US"/>
        </w:rPr>
        <w:t xml:space="preserve"> </w:t>
      </w:r>
      <w:r w:rsidR="0094309D" w:rsidRPr="00AA5F84">
        <w:rPr>
          <w:rFonts w:ascii="Arial" w:hAnsi="Arial"/>
          <w:sz w:val="20"/>
          <w:szCs w:val="20"/>
          <w:lang w:eastAsia="en-US" w:bidi="en-US"/>
        </w:rPr>
        <w:t xml:space="preserve">in het </w:t>
      </w:r>
      <w:r w:rsidR="00AA3CF5" w:rsidRPr="00AA5F84">
        <w:rPr>
          <w:rFonts w:ascii="Arial" w:hAnsi="Arial"/>
          <w:sz w:val="20"/>
          <w:szCs w:val="20"/>
          <w:lang w:eastAsia="en-US" w:bidi="en-US"/>
        </w:rPr>
        <w:t>aanvraagformulier</w:t>
      </w:r>
      <w:r w:rsidR="0094309D" w:rsidRPr="00AA5F84">
        <w:rPr>
          <w:rFonts w:ascii="Arial" w:hAnsi="Arial"/>
          <w:sz w:val="20"/>
          <w:szCs w:val="20"/>
          <w:lang w:eastAsia="en-US" w:bidi="en-US"/>
        </w:rPr>
        <w:t xml:space="preserve"> laten ondertekenen</w:t>
      </w:r>
      <w:r w:rsidRPr="00AA5F84">
        <w:rPr>
          <w:rFonts w:ascii="Arial" w:hAnsi="Arial"/>
          <w:sz w:val="20"/>
          <w:szCs w:val="20"/>
          <w:lang w:eastAsia="en-US" w:bidi="en-US"/>
        </w:rPr>
        <w:t>. Organisaties die een groter subsidiebedrag ontvangen</w:t>
      </w:r>
      <w:r w:rsidR="0094309D" w:rsidRPr="00AA5F84">
        <w:rPr>
          <w:rFonts w:ascii="Arial" w:hAnsi="Arial"/>
          <w:sz w:val="20"/>
          <w:szCs w:val="20"/>
          <w:lang w:eastAsia="en-US" w:bidi="en-US"/>
        </w:rPr>
        <w:br/>
      </w:r>
      <w:r w:rsidRPr="00AA5F84">
        <w:rPr>
          <w:rFonts w:ascii="Arial" w:hAnsi="Arial"/>
          <w:sz w:val="20"/>
          <w:szCs w:val="20"/>
          <w:lang w:eastAsia="en-US" w:bidi="en-US"/>
        </w:rPr>
        <w:t>(</w:t>
      </w:r>
      <w:r w:rsidRPr="00AA5F84">
        <w:rPr>
          <w:rFonts w:ascii="Arial" w:hAnsi="Arial" w:cs="Arial"/>
          <w:sz w:val="20"/>
          <w:szCs w:val="20"/>
          <w:lang w:eastAsia="en-US" w:bidi="en-US"/>
        </w:rPr>
        <w:t>≥</w:t>
      </w:r>
      <w:r w:rsidRPr="00AA5F84">
        <w:rPr>
          <w:rFonts w:ascii="Arial" w:hAnsi="Arial"/>
          <w:sz w:val="20"/>
          <w:szCs w:val="20"/>
          <w:lang w:eastAsia="en-US" w:bidi="en-US"/>
        </w:rPr>
        <w:t xml:space="preserve"> </w:t>
      </w:r>
      <w:r w:rsidR="0094309D" w:rsidRPr="00AA5F84">
        <w:rPr>
          <w:rFonts w:ascii="Arial" w:hAnsi="Arial"/>
          <w:sz w:val="20"/>
          <w:szCs w:val="20"/>
          <w:lang w:eastAsia="en-US" w:bidi="en-US"/>
        </w:rPr>
        <w:t>€ 5.000</w:t>
      </w:r>
      <w:r w:rsidRPr="00AA5F84">
        <w:rPr>
          <w:rFonts w:ascii="Arial" w:hAnsi="Arial"/>
          <w:sz w:val="20"/>
          <w:szCs w:val="20"/>
          <w:lang w:eastAsia="en-US" w:bidi="en-US"/>
        </w:rPr>
        <w:t xml:space="preserve">) moeten de subsidie verantwoorden aan de hand van de jaarrekening.  </w:t>
      </w:r>
    </w:p>
    <w:p w:rsidR="0074681D" w:rsidRPr="00742B64" w:rsidRDefault="0074681D" w:rsidP="0074681D">
      <w:pPr>
        <w:numPr>
          <w:ilvl w:val="0"/>
          <w:numId w:val="10"/>
        </w:numPr>
        <w:spacing w:line="260" w:lineRule="atLeast"/>
        <w:ind w:left="360"/>
        <w:contextualSpacing/>
        <w:rPr>
          <w:rFonts w:ascii="Arial" w:hAnsi="Arial"/>
          <w:sz w:val="20"/>
          <w:szCs w:val="20"/>
          <w:lang w:eastAsia="en-US" w:bidi="en-US"/>
        </w:rPr>
      </w:pPr>
      <w:r w:rsidRPr="00742B64">
        <w:rPr>
          <w:rFonts w:ascii="Arial" w:hAnsi="Arial"/>
          <w:sz w:val="20"/>
          <w:szCs w:val="20"/>
          <w:lang w:eastAsia="en-US" w:bidi="en-US"/>
        </w:rPr>
        <w:t xml:space="preserve">Nee, de MMR is niet de enige maatstaf. De MMR geeft een cijfermatig beeld waarover we in gesprek kunnen gaan met de instellingen. De inhoudelijke inkleuring moet plaatsvinden in gezamenlijkheid met de partners. </w:t>
      </w:r>
      <w:r w:rsidR="00742B64" w:rsidRPr="00742B64">
        <w:rPr>
          <w:rFonts w:ascii="Arial" w:hAnsi="Arial"/>
          <w:sz w:val="20"/>
          <w:szCs w:val="20"/>
          <w:lang w:eastAsia="en-US" w:bidi="en-US"/>
        </w:rPr>
        <w:t>Het college wil met dit nieuwe subsidiebeleid namelijk van een verstrekking naar een samenwerking</w:t>
      </w:r>
      <w:r w:rsidR="00742B64">
        <w:rPr>
          <w:rFonts w:ascii="Arial" w:hAnsi="Arial"/>
          <w:sz w:val="20"/>
          <w:szCs w:val="20"/>
          <w:lang w:eastAsia="en-US" w:bidi="en-US"/>
        </w:rPr>
        <w:t>,</w:t>
      </w:r>
      <w:r w:rsidR="00742B64" w:rsidRPr="00742B64">
        <w:rPr>
          <w:rFonts w:ascii="Arial" w:hAnsi="Arial"/>
          <w:sz w:val="20"/>
          <w:szCs w:val="20"/>
          <w:lang w:eastAsia="en-US" w:bidi="en-US"/>
        </w:rPr>
        <w:t xml:space="preserve"> zodat we uiteindelijk in </w:t>
      </w:r>
      <w:r w:rsidR="00AA3CF5" w:rsidRPr="00742B64">
        <w:rPr>
          <w:rFonts w:ascii="Arial" w:hAnsi="Arial"/>
          <w:sz w:val="20"/>
          <w:szCs w:val="20"/>
          <w:lang w:eastAsia="en-US" w:bidi="en-US"/>
        </w:rPr>
        <w:t>gezamenlijkheid</w:t>
      </w:r>
      <w:r w:rsidR="00742B64" w:rsidRPr="00742B64">
        <w:rPr>
          <w:rFonts w:ascii="Arial" w:hAnsi="Arial"/>
          <w:sz w:val="20"/>
          <w:szCs w:val="20"/>
          <w:lang w:eastAsia="en-US" w:bidi="en-US"/>
        </w:rPr>
        <w:t xml:space="preserve"> tot een maximaal </w:t>
      </w:r>
      <w:r w:rsidR="00742B64">
        <w:rPr>
          <w:rFonts w:ascii="Arial" w:hAnsi="Arial"/>
          <w:sz w:val="20"/>
          <w:szCs w:val="20"/>
          <w:lang w:eastAsia="en-US" w:bidi="en-US"/>
        </w:rPr>
        <w:t>maatschappelijk resultaat kunnen komen.</w:t>
      </w:r>
      <w:r w:rsidRPr="00742B64">
        <w:rPr>
          <w:rFonts w:ascii="Arial" w:hAnsi="Arial"/>
          <w:sz w:val="20"/>
          <w:szCs w:val="20"/>
          <w:lang w:eastAsia="en-US" w:bidi="en-US"/>
        </w:rPr>
        <w:br/>
        <w:t>De MMR is een ontwikkelmodel. Dat heeft dus ook gevolgen voor de reikwijdte m</w:t>
      </w:r>
      <w:r w:rsidR="00742B64">
        <w:rPr>
          <w:rFonts w:ascii="Arial" w:hAnsi="Arial"/>
          <w:sz w:val="20"/>
          <w:szCs w:val="20"/>
          <w:lang w:eastAsia="en-US" w:bidi="en-US"/>
        </w:rPr>
        <w:t>.</w:t>
      </w:r>
      <w:r w:rsidRPr="00742B64">
        <w:rPr>
          <w:rFonts w:ascii="Arial" w:hAnsi="Arial"/>
          <w:sz w:val="20"/>
          <w:szCs w:val="20"/>
          <w:lang w:eastAsia="en-US" w:bidi="en-US"/>
        </w:rPr>
        <w:t>b</w:t>
      </w:r>
      <w:r w:rsidR="00742B64">
        <w:rPr>
          <w:rFonts w:ascii="Arial" w:hAnsi="Arial"/>
          <w:sz w:val="20"/>
          <w:szCs w:val="20"/>
          <w:lang w:eastAsia="en-US" w:bidi="en-US"/>
        </w:rPr>
        <w:t>.</w:t>
      </w:r>
      <w:r w:rsidRPr="00742B64">
        <w:rPr>
          <w:rFonts w:ascii="Arial" w:hAnsi="Arial"/>
          <w:sz w:val="20"/>
          <w:szCs w:val="20"/>
          <w:lang w:eastAsia="en-US" w:bidi="en-US"/>
        </w:rPr>
        <w:t>t</w:t>
      </w:r>
      <w:r w:rsidR="00742B64">
        <w:rPr>
          <w:rFonts w:ascii="Arial" w:hAnsi="Arial"/>
          <w:sz w:val="20"/>
          <w:szCs w:val="20"/>
          <w:lang w:eastAsia="en-US" w:bidi="en-US"/>
        </w:rPr>
        <w:t>.</w:t>
      </w:r>
      <w:r w:rsidRPr="00742B64">
        <w:rPr>
          <w:rFonts w:ascii="Arial" w:hAnsi="Arial"/>
          <w:sz w:val="20"/>
          <w:szCs w:val="20"/>
          <w:lang w:eastAsia="en-US" w:bidi="en-US"/>
        </w:rPr>
        <w:t xml:space="preserve"> het registreren van data</w:t>
      </w:r>
      <w:r w:rsidR="00742B64">
        <w:rPr>
          <w:rFonts w:ascii="Arial" w:hAnsi="Arial"/>
          <w:sz w:val="20"/>
          <w:szCs w:val="20"/>
          <w:lang w:eastAsia="en-US" w:bidi="en-US"/>
        </w:rPr>
        <w:t>.</w:t>
      </w:r>
      <w:r w:rsidRPr="00742B64">
        <w:rPr>
          <w:rFonts w:ascii="Arial" w:hAnsi="Arial"/>
          <w:sz w:val="20"/>
          <w:szCs w:val="20"/>
          <w:lang w:eastAsia="en-US" w:bidi="en-US"/>
        </w:rPr>
        <w:t xml:space="preserve"> </w:t>
      </w:r>
    </w:p>
    <w:p w:rsidR="0074681D" w:rsidRPr="00AA5F84" w:rsidRDefault="0074681D" w:rsidP="0074681D">
      <w:pPr>
        <w:numPr>
          <w:ilvl w:val="0"/>
          <w:numId w:val="10"/>
        </w:numPr>
        <w:spacing w:line="260" w:lineRule="atLeast"/>
        <w:ind w:left="360"/>
        <w:contextualSpacing/>
        <w:rPr>
          <w:rFonts w:ascii="Arial" w:hAnsi="Arial"/>
          <w:sz w:val="20"/>
          <w:szCs w:val="20"/>
          <w:lang w:eastAsia="en-US" w:bidi="en-US"/>
        </w:rPr>
      </w:pPr>
      <w:r w:rsidRPr="00AA5F84">
        <w:rPr>
          <w:rFonts w:ascii="Arial" w:hAnsi="Arial"/>
          <w:sz w:val="20"/>
          <w:szCs w:val="20"/>
          <w:lang w:eastAsia="en-US" w:bidi="en-US"/>
        </w:rPr>
        <w:t>Hoe groter het subsidiebedrag hoe belangrijker het is dat er goede afspraken worden gemaakt over de maatschappelijke effecten. Dan is het ook belangrijk dat een organisatie een bestuur heeft d</w:t>
      </w:r>
      <w:r w:rsidR="00742B64" w:rsidRPr="00AA5F84">
        <w:rPr>
          <w:rFonts w:ascii="Arial" w:hAnsi="Arial"/>
          <w:sz w:val="20"/>
          <w:szCs w:val="20"/>
          <w:lang w:eastAsia="en-US" w:bidi="en-US"/>
        </w:rPr>
        <w:t>at</w:t>
      </w:r>
      <w:r w:rsidRPr="00AA5F84">
        <w:rPr>
          <w:rFonts w:ascii="Arial" w:hAnsi="Arial"/>
          <w:sz w:val="20"/>
          <w:szCs w:val="20"/>
          <w:lang w:eastAsia="en-US" w:bidi="en-US"/>
        </w:rPr>
        <w:t xml:space="preserve"> hierover met de gemeente in gesprek kan gaan. </w:t>
      </w:r>
    </w:p>
    <w:p w:rsidR="0074681D" w:rsidRPr="00742B64" w:rsidRDefault="0074681D" w:rsidP="0074681D">
      <w:pPr>
        <w:numPr>
          <w:ilvl w:val="0"/>
          <w:numId w:val="10"/>
        </w:numPr>
        <w:spacing w:line="260" w:lineRule="atLeast"/>
        <w:ind w:left="360"/>
        <w:contextualSpacing/>
        <w:rPr>
          <w:rFonts w:ascii="Arial" w:hAnsi="Arial"/>
          <w:sz w:val="20"/>
          <w:szCs w:val="20"/>
          <w:lang w:eastAsia="en-US" w:bidi="en-US"/>
        </w:rPr>
      </w:pPr>
      <w:r w:rsidRPr="00742B64">
        <w:rPr>
          <w:rFonts w:ascii="Arial" w:hAnsi="Arial"/>
          <w:sz w:val="20"/>
          <w:szCs w:val="20"/>
          <w:lang w:eastAsia="en-US" w:bidi="en-US"/>
        </w:rPr>
        <w:t xml:space="preserve">Ja, het voldoen aan de criteria geeft in principe recht op subsidie, maar het kan wel zo zijn dat de gemeente moet kiezen tussen twee aanvragen omdat het beschikbare budget niet toereikend is. </w:t>
      </w:r>
    </w:p>
    <w:p w:rsidR="0074681D" w:rsidRPr="00742B64" w:rsidRDefault="0074681D" w:rsidP="0074681D">
      <w:pPr>
        <w:numPr>
          <w:ilvl w:val="0"/>
          <w:numId w:val="10"/>
        </w:numPr>
        <w:spacing w:line="260" w:lineRule="atLeast"/>
        <w:ind w:left="360"/>
        <w:contextualSpacing/>
        <w:rPr>
          <w:rFonts w:ascii="Arial" w:hAnsi="Arial"/>
          <w:sz w:val="20"/>
          <w:szCs w:val="20"/>
          <w:lang w:eastAsia="en-US" w:bidi="en-US"/>
        </w:rPr>
      </w:pPr>
      <w:r w:rsidRPr="00742B64">
        <w:rPr>
          <w:rFonts w:ascii="Arial" w:hAnsi="Arial"/>
          <w:sz w:val="20"/>
          <w:szCs w:val="20"/>
          <w:lang w:eastAsia="en-US" w:bidi="en-US"/>
        </w:rPr>
        <w:t>Er zullen per categorie weer subsidieplafonds worden vastgesteld</w:t>
      </w:r>
      <w:r w:rsidR="00833CF6">
        <w:rPr>
          <w:rFonts w:ascii="Arial" w:hAnsi="Arial"/>
          <w:sz w:val="20"/>
          <w:szCs w:val="20"/>
          <w:lang w:eastAsia="en-US" w:bidi="en-US"/>
        </w:rPr>
        <w:t xml:space="preserve"> met bijbehorende uitvoeringsregels.</w:t>
      </w:r>
    </w:p>
    <w:p w:rsidR="00AA3CF5" w:rsidRDefault="0074681D" w:rsidP="0074681D">
      <w:pPr>
        <w:numPr>
          <w:ilvl w:val="0"/>
          <w:numId w:val="10"/>
        </w:numPr>
        <w:spacing w:line="260" w:lineRule="atLeast"/>
        <w:ind w:left="360"/>
        <w:contextualSpacing/>
        <w:rPr>
          <w:rFonts w:ascii="Arial" w:hAnsi="Arial"/>
          <w:sz w:val="20"/>
          <w:szCs w:val="20"/>
          <w:lang w:eastAsia="en-US" w:bidi="en-US"/>
        </w:rPr>
      </w:pPr>
      <w:r w:rsidRPr="00AA3CF5">
        <w:rPr>
          <w:rFonts w:ascii="Arial" w:hAnsi="Arial"/>
          <w:sz w:val="20"/>
          <w:szCs w:val="20"/>
          <w:lang w:eastAsia="en-US" w:bidi="en-US"/>
        </w:rPr>
        <w:t>D</w:t>
      </w:r>
      <w:r w:rsidR="00AA5F84" w:rsidRPr="00AA3CF5">
        <w:rPr>
          <w:rFonts w:ascii="Arial" w:hAnsi="Arial"/>
          <w:sz w:val="20"/>
          <w:szCs w:val="20"/>
          <w:lang w:eastAsia="en-US" w:bidi="en-US"/>
        </w:rPr>
        <w:t xml:space="preserve">e aanleiding is dat het college, ook op advies van de Rekenkamercommissie van de gemeenteraad </w:t>
      </w:r>
      <w:r w:rsidRPr="00AA3CF5">
        <w:rPr>
          <w:rFonts w:ascii="Arial" w:hAnsi="Arial"/>
          <w:sz w:val="20"/>
          <w:szCs w:val="20"/>
          <w:lang w:eastAsia="en-US" w:bidi="en-US"/>
        </w:rPr>
        <w:t>graag op transparante wijze aan haar inwoners wil laten zien waar het gemeenschapsgeld precies aan wordt besteed. Door alle organisaties op een directe manier voor subsidie in aanmerking te laten komen is er een goed overzicht van de bedragen die voor het bereiken van maatschappelijke doelen en effecten worden ingezet</w:t>
      </w:r>
      <w:r w:rsidR="00AA3CF5" w:rsidRPr="00AA3CF5">
        <w:rPr>
          <w:rFonts w:ascii="Arial" w:hAnsi="Arial"/>
          <w:sz w:val="20"/>
          <w:szCs w:val="20"/>
          <w:lang w:eastAsia="en-US" w:bidi="en-US"/>
        </w:rPr>
        <w:t xml:space="preserve"> en kunnen deze met elkaar worden vergeleken (t.b.v. het gelijkheidsbeginsel)</w:t>
      </w:r>
      <w:r w:rsidRPr="00AA3CF5">
        <w:rPr>
          <w:rFonts w:ascii="Arial" w:hAnsi="Arial"/>
          <w:sz w:val="20"/>
          <w:szCs w:val="20"/>
          <w:lang w:eastAsia="en-US" w:bidi="en-US"/>
        </w:rPr>
        <w:t>.</w:t>
      </w:r>
    </w:p>
    <w:p w:rsidR="0074681D" w:rsidRPr="00AA3CF5" w:rsidRDefault="0074681D" w:rsidP="00AA3CF5">
      <w:pPr>
        <w:numPr>
          <w:ilvl w:val="0"/>
          <w:numId w:val="10"/>
        </w:numPr>
        <w:spacing w:line="260" w:lineRule="atLeast"/>
        <w:ind w:left="360"/>
        <w:contextualSpacing/>
        <w:rPr>
          <w:rFonts w:ascii="Arial" w:hAnsi="Arial"/>
          <w:sz w:val="20"/>
          <w:szCs w:val="20"/>
          <w:lang w:eastAsia="en-US" w:bidi="en-US"/>
        </w:rPr>
      </w:pPr>
      <w:r w:rsidRPr="00AA3CF5">
        <w:rPr>
          <w:rFonts w:ascii="Arial" w:hAnsi="Arial"/>
          <w:sz w:val="20"/>
          <w:szCs w:val="20"/>
          <w:lang w:eastAsia="en-US" w:bidi="en-US"/>
        </w:rPr>
        <w:t xml:space="preserve">Ja, de eerste gevolgen zijn pas in </w:t>
      </w:r>
      <w:r w:rsidR="00761F11" w:rsidRPr="00AA3CF5">
        <w:rPr>
          <w:rFonts w:ascii="Arial" w:hAnsi="Arial"/>
          <w:sz w:val="20"/>
          <w:szCs w:val="20"/>
          <w:lang w:eastAsia="en-US" w:bidi="en-US"/>
        </w:rPr>
        <w:t xml:space="preserve">het jaar </w:t>
      </w:r>
      <w:r w:rsidRPr="00AA3CF5">
        <w:rPr>
          <w:rFonts w:ascii="Arial" w:hAnsi="Arial"/>
          <w:sz w:val="20"/>
          <w:szCs w:val="20"/>
          <w:lang w:eastAsia="en-US" w:bidi="en-US"/>
        </w:rPr>
        <w:t>2017 zichtbaar.</w:t>
      </w:r>
    </w:p>
    <w:p w:rsidR="0074681D" w:rsidRPr="00381B15" w:rsidRDefault="00EE78CB" w:rsidP="0074681D">
      <w:pPr>
        <w:numPr>
          <w:ilvl w:val="0"/>
          <w:numId w:val="10"/>
        </w:numPr>
        <w:spacing w:line="260" w:lineRule="atLeast"/>
        <w:ind w:left="360"/>
        <w:contextualSpacing/>
        <w:rPr>
          <w:rFonts w:ascii="Arial" w:hAnsi="Arial"/>
          <w:sz w:val="20"/>
          <w:szCs w:val="20"/>
          <w:lang w:eastAsia="en-US" w:bidi="en-US"/>
        </w:rPr>
      </w:pPr>
      <w:r w:rsidRPr="00381B15">
        <w:rPr>
          <w:rFonts w:ascii="Arial" w:hAnsi="Arial"/>
          <w:sz w:val="20"/>
          <w:szCs w:val="20"/>
          <w:lang w:eastAsia="en-US" w:bidi="en-US"/>
        </w:rPr>
        <w:t>Contracten voor langere tijd worden inderdaad gerespecteerd</w:t>
      </w:r>
      <w:r w:rsidR="00761F11" w:rsidRPr="00381B15">
        <w:rPr>
          <w:rFonts w:ascii="Arial" w:hAnsi="Arial"/>
          <w:sz w:val="20"/>
          <w:szCs w:val="20"/>
          <w:lang w:eastAsia="en-US" w:bidi="en-US"/>
        </w:rPr>
        <w:t>.</w:t>
      </w:r>
    </w:p>
    <w:p w:rsidR="00C647E7" w:rsidRPr="00A81417" w:rsidRDefault="0074681D" w:rsidP="00C647E7">
      <w:pPr>
        <w:numPr>
          <w:ilvl w:val="0"/>
          <w:numId w:val="10"/>
        </w:numPr>
        <w:pBdr>
          <w:bottom w:val="single" w:sz="12" w:space="1" w:color="auto"/>
        </w:pBdr>
        <w:spacing w:line="260" w:lineRule="atLeast"/>
        <w:ind w:left="360"/>
        <w:contextualSpacing/>
        <w:rPr>
          <w:rFonts w:ascii="Arial" w:hAnsi="Arial"/>
          <w:sz w:val="20"/>
          <w:szCs w:val="20"/>
          <w:lang w:eastAsia="en-US" w:bidi="en-US"/>
        </w:rPr>
      </w:pPr>
      <w:r w:rsidRPr="00A81417">
        <w:rPr>
          <w:rFonts w:ascii="Arial" w:hAnsi="Arial"/>
          <w:sz w:val="20"/>
          <w:szCs w:val="20"/>
          <w:lang w:eastAsia="en-US" w:bidi="en-US"/>
        </w:rPr>
        <w:t>Het college heeft dit aangepast in de Nota Subsidiebeleid. De raad beslist hierover op 26 januari.</w:t>
      </w:r>
    </w:p>
    <w:p w:rsidR="001A53DF" w:rsidRDefault="001A53DF" w:rsidP="001A53DF">
      <w:pPr>
        <w:pBdr>
          <w:bottom w:val="single" w:sz="12" w:space="1" w:color="auto"/>
        </w:pBdr>
        <w:spacing w:line="260" w:lineRule="atLeast"/>
        <w:contextualSpacing/>
        <w:rPr>
          <w:rFonts w:ascii="Arial" w:hAnsi="Arial"/>
          <w:sz w:val="20"/>
          <w:szCs w:val="20"/>
          <w:lang w:eastAsia="en-US" w:bidi="en-US"/>
        </w:rPr>
      </w:pPr>
    </w:p>
    <w:p w:rsidR="001A53DF" w:rsidRDefault="001A53DF" w:rsidP="0074681D">
      <w:pPr>
        <w:spacing w:line="260" w:lineRule="atLeast"/>
        <w:rPr>
          <w:rFonts w:ascii="Arial" w:hAnsi="Arial"/>
          <w:sz w:val="20"/>
          <w:szCs w:val="20"/>
          <w:lang w:eastAsia="en-US" w:bidi="en-US"/>
        </w:rPr>
      </w:pPr>
    </w:p>
    <w:p w:rsidR="00365054" w:rsidRDefault="00365054" w:rsidP="0074681D">
      <w:pPr>
        <w:spacing w:line="260" w:lineRule="atLeast"/>
        <w:rPr>
          <w:rFonts w:ascii="Arial" w:hAnsi="Arial"/>
          <w:sz w:val="20"/>
          <w:szCs w:val="20"/>
          <w:lang w:eastAsia="en-US" w:bidi="en-US"/>
        </w:rPr>
      </w:pPr>
    </w:p>
    <w:p w:rsidR="00365054" w:rsidRDefault="00365054" w:rsidP="0074681D">
      <w:pPr>
        <w:spacing w:line="260" w:lineRule="atLeast"/>
        <w:rPr>
          <w:rFonts w:ascii="Arial" w:hAnsi="Arial"/>
          <w:sz w:val="20"/>
          <w:szCs w:val="20"/>
          <w:lang w:eastAsia="en-US" w:bidi="en-US"/>
        </w:rPr>
      </w:pPr>
    </w:p>
    <w:p w:rsidR="00365054" w:rsidRDefault="00365054" w:rsidP="0074681D">
      <w:pPr>
        <w:spacing w:line="260" w:lineRule="atLeast"/>
        <w:rPr>
          <w:rFonts w:ascii="Arial" w:hAnsi="Arial"/>
          <w:sz w:val="20"/>
          <w:szCs w:val="20"/>
          <w:lang w:eastAsia="en-US" w:bidi="en-US"/>
        </w:rPr>
      </w:pPr>
    </w:p>
    <w:p w:rsidR="00365054" w:rsidRDefault="00365054" w:rsidP="0074681D">
      <w:pPr>
        <w:spacing w:line="260" w:lineRule="atLeast"/>
        <w:rPr>
          <w:rFonts w:ascii="Arial" w:hAnsi="Arial"/>
          <w:sz w:val="20"/>
          <w:szCs w:val="20"/>
          <w:lang w:eastAsia="en-US" w:bidi="en-US"/>
        </w:rPr>
      </w:pPr>
    </w:p>
    <w:p w:rsidR="00365054" w:rsidRDefault="00365054" w:rsidP="0074681D">
      <w:pPr>
        <w:spacing w:line="260" w:lineRule="atLeast"/>
        <w:rPr>
          <w:rFonts w:ascii="Arial" w:hAnsi="Arial"/>
          <w:sz w:val="20"/>
          <w:szCs w:val="20"/>
          <w:lang w:eastAsia="en-US" w:bidi="en-US"/>
        </w:rPr>
      </w:pPr>
    </w:p>
    <w:p w:rsidR="00365054" w:rsidRDefault="00365054" w:rsidP="0074681D">
      <w:pPr>
        <w:spacing w:line="260" w:lineRule="atLeast"/>
        <w:rPr>
          <w:rFonts w:ascii="Arial" w:hAnsi="Arial"/>
          <w:sz w:val="20"/>
          <w:szCs w:val="20"/>
          <w:lang w:eastAsia="en-US" w:bidi="en-US"/>
        </w:rPr>
      </w:pPr>
    </w:p>
    <w:p w:rsidR="00365054" w:rsidRPr="0074681D" w:rsidRDefault="00365054" w:rsidP="0074681D">
      <w:pPr>
        <w:spacing w:line="260" w:lineRule="atLeast"/>
        <w:rPr>
          <w:rFonts w:ascii="Arial" w:hAnsi="Arial"/>
          <w:sz w:val="20"/>
          <w:szCs w:val="20"/>
          <w:lang w:eastAsia="en-US" w:bidi="en-US"/>
        </w:rPr>
      </w:pPr>
    </w:p>
    <w:sectPr w:rsidR="00365054" w:rsidRPr="0074681D" w:rsidSect="00890BDE">
      <w:headerReference w:type="default" r:id="rId7"/>
      <w:footerReference w:type="default" r:id="rId8"/>
      <w:headerReference w:type="first" r:id="rId9"/>
      <w:footerReference w:type="first" r:id="rId10"/>
      <w:pgSz w:w="11906" w:h="16838" w:code="9"/>
      <w:pgMar w:top="2325" w:right="1361" w:bottom="1418"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208" w:rsidRDefault="000A5208">
      <w:r>
        <w:separator/>
      </w:r>
    </w:p>
  </w:endnote>
  <w:endnote w:type="continuationSeparator" w:id="0">
    <w:p w:rsidR="000A5208" w:rsidRDefault="000A5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 3of 9 BarCode">
    <w:altName w:val="Tempus Sans ITC"/>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41" w:rsidRPr="00895F1A" w:rsidRDefault="00866E41" w:rsidP="00E91D86">
    <w:pPr>
      <w:pStyle w:val="Voettekst"/>
      <w:jc w:val="right"/>
      <w:rPr>
        <w:rFonts w:ascii="Arial" w:hAnsi="Arial" w:cs="Arial"/>
        <w:sz w:val="14"/>
        <w:szCs w:val="14"/>
      </w:rPr>
    </w:pPr>
    <w:r w:rsidRPr="00895F1A">
      <w:rPr>
        <w:rFonts w:ascii="Arial" w:hAnsi="Arial" w:cs="Arial"/>
        <w:sz w:val="14"/>
        <w:szCs w:val="14"/>
      </w:rPr>
      <w:t xml:space="preserve">Pagina </w:t>
    </w:r>
    <w:r w:rsidR="00575C2B" w:rsidRPr="00895F1A">
      <w:rPr>
        <w:rFonts w:ascii="Arial" w:hAnsi="Arial" w:cs="Arial"/>
        <w:sz w:val="14"/>
        <w:szCs w:val="14"/>
      </w:rPr>
      <w:fldChar w:fldCharType="begin"/>
    </w:r>
    <w:r w:rsidRPr="00895F1A">
      <w:rPr>
        <w:rFonts w:ascii="Arial" w:hAnsi="Arial" w:cs="Arial"/>
        <w:sz w:val="14"/>
        <w:szCs w:val="14"/>
      </w:rPr>
      <w:instrText xml:space="preserve"> PAGE </w:instrText>
    </w:r>
    <w:r w:rsidR="00575C2B" w:rsidRPr="00895F1A">
      <w:rPr>
        <w:rFonts w:ascii="Arial" w:hAnsi="Arial" w:cs="Arial"/>
        <w:sz w:val="14"/>
        <w:szCs w:val="14"/>
      </w:rPr>
      <w:fldChar w:fldCharType="separate"/>
    </w:r>
    <w:r w:rsidR="00111E9A">
      <w:rPr>
        <w:rFonts w:ascii="Arial" w:hAnsi="Arial" w:cs="Arial"/>
        <w:noProof/>
        <w:sz w:val="14"/>
        <w:szCs w:val="14"/>
      </w:rPr>
      <w:t>3</w:t>
    </w:r>
    <w:r w:rsidR="00575C2B" w:rsidRPr="00895F1A">
      <w:rPr>
        <w:rFonts w:ascii="Arial" w:hAnsi="Arial" w:cs="Arial"/>
        <w:sz w:val="14"/>
        <w:szCs w:val="14"/>
      </w:rPr>
      <w:fldChar w:fldCharType="end"/>
    </w:r>
    <w:r w:rsidRPr="00895F1A">
      <w:rPr>
        <w:rFonts w:ascii="Arial" w:hAnsi="Arial" w:cs="Arial"/>
        <w:sz w:val="14"/>
        <w:szCs w:val="14"/>
      </w:rPr>
      <w:t xml:space="preserve"> van </w:t>
    </w:r>
    <w:r w:rsidR="00575C2B" w:rsidRPr="00895F1A">
      <w:rPr>
        <w:rFonts w:ascii="Arial" w:hAnsi="Arial" w:cs="Arial"/>
        <w:sz w:val="14"/>
        <w:szCs w:val="14"/>
      </w:rPr>
      <w:fldChar w:fldCharType="begin"/>
    </w:r>
    <w:r w:rsidRPr="00895F1A">
      <w:rPr>
        <w:rFonts w:ascii="Arial" w:hAnsi="Arial" w:cs="Arial"/>
        <w:sz w:val="14"/>
        <w:szCs w:val="14"/>
      </w:rPr>
      <w:instrText xml:space="preserve"> NUMPAGES </w:instrText>
    </w:r>
    <w:r w:rsidR="00575C2B" w:rsidRPr="00895F1A">
      <w:rPr>
        <w:rFonts w:ascii="Arial" w:hAnsi="Arial" w:cs="Arial"/>
        <w:sz w:val="14"/>
        <w:szCs w:val="14"/>
      </w:rPr>
      <w:fldChar w:fldCharType="separate"/>
    </w:r>
    <w:r w:rsidR="00111E9A">
      <w:rPr>
        <w:rFonts w:ascii="Arial" w:hAnsi="Arial" w:cs="Arial"/>
        <w:noProof/>
        <w:sz w:val="14"/>
        <w:szCs w:val="14"/>
      </w:rPr>
      <w:t>3</w:t>
    </w:r>
    <w:r w:rsidR="00575C2B" w:rsidRPr="00895F1A">
      <w:rPr>
        <w:rFonts w:ascii="Arial" w:hAnsi="Arial" w:cs="Arial"/>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41" w:rsidRPr="00895F1A" w:rsidRDefault="00866E41" w:rsidP="00E91D86">
    <w:pPr>
      <w:pStyle w:val="Voettekst"/>
      <w:jc w:val="right"/>
      <w:rPr>
        <w:rFonts w:ascii="Arial" w:hAnsi="Arial" w:cs="Arial"/>
        <w:sz w:val="14"/>
        <w:szCs w:val="14"/>
      </w:rPr>
    </w:pPr>
    <w:r w:rsidRPr="00895F1A">
      <w:rPr>
        <w:rFonts w:ascii="Arial" w:hAnsi="Arial" w:cs="Arial"/>
        <w:sz w:val="14"/>
        <w:szCs w:val="14"/>
      </w:rPr>
      <w:t xml:space="preserve">Pagina </w:t>
    </w:r>
    <w:r w:rsidR="00575C2B" w:rsidRPr="00895F1A">
      <w:rPr>
        <w:rFonts w:ascii="Arial" w:hAnsi="Arial" w:cs="Arial"/>
        <w:sz w:val="14"/>
        <w:szCs w:val="14"/>
      </w:rPr>
      <w:fldChar w:fldCharType="begin"/>
    </w:r>
    <w:r w:rsidRPr="00895F1A">
      <w:rPr>
        <w:rFonts w:ascii="Arial" w:hAnsi="Arial" w:cs="Arial"/>
        <w:sz w:val="14"/>
        <w:szCs w:val="14"/>
      </w:rPr>
      <w:instrText xml:space="preserve"> PAGE </w:instrText>
    </w:r>
    <w:r w:rsidR="00575C2B" w:rsidRPr="00895F1A">
      <w:rPr>
        <w:rFonts w:ascii="Arial" w:hAnsi="Arial" w:cs="Arial"/>
        <w:sz w:val="14"/>
        <w:szCs w:val="14"/>
      </w:rPr>
      <w:fldChar w:fldCharType="separate"/>
    </w:r>
    <w:r w:rsidR="00111E9A">
      <w:rPr>
        <w:rFonts w:ascii="Arial" w:hAnsi="Arial" w:cs="Arial"/>
        <w:noProof/>
        <w:sz w:val="14"/>
        <w:szCs w:val="14"/>
      </w:rPr>
      <w:t>1</w:t>
    </w:r>
    <w:r w:rsidR="00575C2B" w:rsidRPr="00895F1A">
      <w:rPr>
        <w:rFonts w:ascii="Arial" w:hAnsi="Arial" w:cs="Arial"/>
        <w:sz w:val="14"/>
        <w:szCs w:val="14"/>
      </w:rPr>
      <w:fldChar w:fldCharType="end"/>
    </w:r>
    <w:r w:rsidRPr="00895F1A">
      <w:rPr>
        <w:rFonts w:ascii="Arial" w:hAnsi="Arial" w:cs="Arial"/>
        <w:sz w:val="14"/>
        <w:szCs w:val="14"/>
      </w:rPr>
      <w:t xml:space="preserve"> van </w:t>
    </w:r>
    <w:r w:rsidR="00575C2B" w:rsidRPr="00895F1A">
      <w:rPr>
        <w:rFonts w:ascii="Arial" w:hAnsi="Arial" w:cs="Arial"/>
        <w:sz w:val="14"/>
        <w:szCs w:val="14"/>
      </w:rPr>
      <w:fldChar w:fldCharType="begin"/>
    </w:r>
    <w:r w:rsidRPr="00895F1A">
      <w:rPr>
        <w:rFonts w:ascii="Arial" w:hAnsi="Arial" w:cs="Arial"/>
        <w:sz w:val="14"/>
        <w:szCs w:val="14"/>
      </w:rPr>
      <w:instrText xml:space="preserve"> NUMPAGES </w:instrText>
    </w:r>
    <w:r w:rsidR="00575C2B" w:rsidRPr="00895F1A">
      <w:rPr>
        <w:rFonts w:ascii="Arial" w:hAnsi="Arial" w:cs="Arial"/>
        <w:sz w:val="14"/>
        <w:szCs w:val="14"/>
      </w:rPr>
      <w:fldChar w:fldCharType="separate"/>
    </w:r>
    <w:r w:rsidR="00111E9A">
      <w:rPr>
        <w:rFonts w:ascii="Arial" w:hAnsi="Arial" w:cs="Arial"/>
        <w:noProof/>
        <w:sz w:val="14"/>
        <w:szCs w:val="14"/>
      </w:rPr>
      <w:t>3</w:t>
    </w:r>
    <w:r w:rsidR="00575C2B" w:rsidRPr="00895F1A">
      <w:rPr>
        <w:rFonts w:ascii="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208" w:rsidRDefault="000A5208">
      <w:r>
        <w:separator/>
      </w:r>
    </w:p>
  </w:footnote>
  <w:footnote w:type="continuationSeparator" w:id="0">
    <w:p w:rsidR="000A5208" w:rsidRDefault="000A5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41" w:rsidRDefault="00866E41">
    <w:pPr>
      <w:pStyle w:val="Koptekst"/>
    </w:pPr>
  </w:p>
  <w:p w:rsidR="00866E41" w:rsidRDefault="00866E41">
    <w:pPr>
      <w:pStyle w:val="Koptekst"/>
    </w:pPr>
  </w:p>
  <w:p w:rsidR="00866E41" w:rsidRDefault="00866E41">
    <w:pPr>
      <w:pStyle w:val="Koptekst"/>
    </w:pPr>
  </w:p>
  <w:tbl>
    <w:tblPr>
      <w:tblW w:w="0" w:type="auto"/>
      <w:tblInd w:w="108" w:type="dxa"/>
      <w:tblLook w:val="01E0"/>
    </w:tblPr>
    <w:tblGrid>
      <w:gridCol w:w="6108"/>
      <w:gridCol w:w="3108"/>
    </w:tblGrid>
    <w:tr w:rsidR="00866E41" w:rsidRPr="005411F1" w:rsidTr="00E91D86">
      <w:tc>
        <w:tcPr>
          <w:tcW w:w="6108" w:type="dxa"/>
          <w:tcBorders>
            <w:top w:val="nil"/>
            <w:left w:val="nil"/>
            <w:bottom w:val="single" w:sz="4" w:space="0" w:color="auto"/>
            <w:right w:val="nil"/>
          </w:tcBorders>
        </w:tcPr>
        <w:p w:rsidR="00866E41" w:rsidRPr="005411F1" w:rsidRDefault="00866E41" w:rsidP="00E91D86">
          <w:pPr>
            <w:pBdr>
              <w:right w:val="single" w:sz="4" w:space="4" w:color="auto"/>
            </w:pBdr>
            <w:spacing w:before="100" w:line="220" w:lineRule="atLeast"/>
            <w:rPr>
              <w:rFonts w:ascii="Arial" w:hAnsi="Arial" w:cs="Arial"/>
              <w:b/>
              <w:sz w:val="14"/>
              <w:szCs w:val="14"/>
            </w:rPr>
          </w:pPr>
          <w:r w:rsidRPr="005411F1">
            <w:rPr>
              <w:rFonts w:ascii="Arial" w:hAnsi="Arial" w:cs="Arial"/>
              <w:b/>
              <w:sz w:val="14"/>
              <w:szCs w:val="14"/>
            </w:rPr>
            <w:t>onderwerp</w:t>
          </w:r>
        </w:p>
        <w:p w:rsidR="00866E41" w:rsidRPr="005411F1" w:rsidRDefault="00866E41" w:rsidP="00E91D86">
          <w:pPr>
            <w:pBdr>
              <w:right w:val="single" w:sz="4" w:space="4" w:color="auto"/>
            </w:pBdr>
            <w:spacing w:line="220" w:lineRule="atLeast"/>
            <w:rPr>
              <w:rFonts w:ascii="Arial" w:hAnsi="Arial" w:cs="Arial"/>
              <w:sz w:val="14"/>
              <w:szCs w:val="14"/>
            </w:rPr>
          </w:pPr>
          <w:r>
            <w:rPr>
              <w:rFonts w:ascii="Arial" w:hAnsi="Arial" w:cs="Arial"/>
              <w:sz w:val="14"/>
              <w:szCs w:val="14"/>
            </w:rPr>
            <w:t>Nota Subsidiebeleid 2016 - reactie college op opmerkingen, adviezen, moties, inspraak e.d.</w:t>
          </w:r>
        </w:p>
      </w:tc>
      <w:tc>
        <w:tcPr>
          <w:tcW w:w="3108" w:type="dxa"/>
          <w:tcBorders>
            <w:top w:val="nil"/>
            <w:left w:val="nil"/>
            <w:bottom w:val="single" w:sz="4" w:space="0" w:color="auto"/>
            <w:right w:val="nil"/>
          </w:tcBorders>
        </w:tcPr>
        <w:p w:rsidR="00866E41" w:rsidRPr="005411F1" w:rsidRDefault="00866E41" w:rsidP="00E91D86">
          <w:pPr>
            <w:spacing w:before="100" w:line="220" w:lineRule="atLeast"/>
            <w:rPr>
              <w:rFonts w:ascii="Arial" w:hAnsi="Arial" w:cs="Arial"/>
              <w:b/>
              <w:sz w:val="14"/>
              <w:szCs w:val="14"/>
            </w:rPr>
          </w:pPr>
          <w:r w:rsidRPr="005411F1">
            <w:rPr>
              <w:rFonts w:ascii="Arial" w:hAnsi="Arial" w:cs="Arial"/>
              <w:b/>
              <w:sz w:val="14"/>
              <w:szCs w:val="14"/>
            </w:rPr>
            <w:t>registratienummer</w:t>
          </w:r>
        </w:p>
        <w:p w:rsidR="00866E41" w:rsidRPr="005411F1" w:rsidRDefault="00866E41" w:rsidP="00E91D86">
          <w:pPr>
            <w:spacing w:line="220" w:lineRule="atLeast"/>
            <w:rPr>
              <w:rFonts w:ascii="Arial" w:hAnsi="Arial" w:cs="Arial"/>
              <w:sz w:val="14"/>
              <w:szCs w:val="14"/>
            </w:rPr>
          </w:pPr>
          <w:r>
            <w:rPr>
              <w:rFonts w:ascii="Arial" w:hAnsi="Arial" w:cs="Arial"/>
              <w:sz w:val="14"/>
              <w:szCs w:val="14"/>
            </w:rPr>
            <w:t>Z16.000014</w:t>
          </w:r>
        </w:p>
      </w:tc>
    </w:tr>
  </w:tbl>
  <w:p w:rsidR="00866E41" w:rsidRDefault="00866E41">
    <w:pPr>
      <w:pStyle w:val="Koptekst"/>
    </w:pPr>
    <w:r>
      <w:rPr>
        <w:noProof/>
      </w:rPr>
      <w:drawing>
        <wp:anchor distT="0" distB="0" distL="114300" distR="114300" simplePos="0" relativeHeight="251657216" behindDoc="1" locked="0" layoutInCell="1" allowOverlap="1">
          <wp:simplePos x="0" y="0"/>
          <wp:positionH relativeFrom="column">
            <wp:posOffset>0</wp:posOffset>
          </wp:positionH>
          <wp:positionV relativeFrom="page">
            <wp:posOffset>447675</wp:posOffset>
          </wp:positionV>
          <wp:extent cx="1428750" cy="361950"/>
          <wp:effectExtent l="19050" t="0" r="0" b="0"/>
          <wp:wrapTight wrapText="bothSides">
            <wp:wrapPolygon edited="0">
              <wp:start x="-288" y="0"/>
              <wp:lineTo x="-288" y="20463"/>
              <wp:lineTo x="21600" y="20463"/>
              <wp:lineTo x="21600" y="0"/>
              <wp:lineTo x="-288" y="0"/>
            </wp:wrapPolygon>
          </wp:wrapTight>
          <wp:docPr id="1" name="Afbeelding 1" descr="GZP_logo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P_logo_zwart"/>
                  <pic:cNvPicPr>
                    <a:picLocks noChangeAspect="1" noChangeArrowheads="1"/>
                  </pic:cNvPicPr>
                </pic:nvPicPr>
                <pic:blipFill>
                  <a:blip r:embed="rId1"/>
                  <a:srcRect/>
                  <a:stretch>
                    <a:fillRect/>
                  </a:stretch>
                </pic:blipFill>
                <pic:spPr bwMode="auto">
                  <a:xfrm>
                    <a:off x="0" y="0"/>
                    <a:ext cx="1428750" cy="3619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41" w:rsidRDefault="00866E41">
    <w:pPr>
      <w:pStyle w:val="Koptekst"/>
    </w:pPr>
    <w:r>
      <w:rPr>
        <w:noProof/>
      </w:rPr>
      <w:drawing>
        <wp:anchor distT="0" distB="0" distL="114300" distR="114300" simplePos="0" relativeHeight="251658240" behindDoc="1" locked="0" layoutInCell="1" allowOverlap="1">
          <wp:simplePos x="0" y="0"/>
          <wp:positionH relativeFrom="column">
            <wp:posOffset>0</wp:posOffset>
          </wp:positionH>
          <wp:positionV relativeFrom="page">
            <wp:posOffset>447675</wp:posOffset>
          </wp:positionV>
          <wp:extent cx="1428750" cy="361950"/>
          <wp:effectExtent l="19050" t="0" r="0" b="0"/>
          <wp:wrapTight wrapText="bothSides">
            <wp:wrapPolygon edited="0">
              <wp:start x="-288" y="0"/>
              <wp:lineTo x="-288" y="20463"/>
              <wp:lineTo x="21600" y="20463"/>
              <wp:lineTo x="21600" y="0"/>
              <wp:lineTo x="-288" y="0"/>
            </wp:wrapPolygon>
          </wp:wrapTight>
          <wp:docPr id="2" name="Afbeelding 2" descr="GZP_logo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ZP_logo_zwart"/>
                  <pic:cNvPicPr>
                    <a:picLocks noChangeAspect="1" noChangeArrowheads="1"/>
                  </pic:cNvPicPr>
                </pic:nvPicPr>
                <pic:blipFill>
                  <a:blip r:embed="rId1"/>
                  <a:srcRect/>
                  <a:stretch>
                    <a:fillRect/>
                  </a:stretch>
                </pic:blipFill>
                <pic:spPr bwMode="auto">
                  <a:xfrm>
                    <a:off x="0" y="0"/>
                    <a:ext cx="1428750" cy="3619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63D"/>
    <w:multiLevelType w:val="hybridMultilevel"/>
    <w:tmpl w:val="04688DC4"/>
    <w:lvl w:ilvl="0" w:tplc="0413000F">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1">
    <w:nsid w:val="120C026E"/>
    <w:multiLevelType w:val="hybridMultilevel"/>
    <w:tmpl w:val="BA723F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77F6BC4"/>
    <w:multiLevelType w:val="hybridMultilevel"/>
    <w:tmpl w:val="076647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C0E4E54"/>
    <w:multiLevelType w:val="hybridMultilevel"/>
    <w:tmpl w:val="E6AAAE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DCF0943"/>
    <w:multiLevelType w:val="hybridMultilevel"/>
    <w:tmpl w:val="86F605AE"/>
    <w:lvl w:ilvl="0" w:tplc="E0C4745C">
      <w:start w:val="1"/>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EA362DF"/>
    <w:multiLevelType w:val="hybridMultilevel"/>
    <w:tmpl w:val="089E13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75A0382"/>
    <w:multiLevelType w:val="hybridMultilevel"/>
    <w:tmpl w:val="7F3802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A090573"/>
    <w:multiLevelType w:val="hybridMultilevel"/>
    <w:tmpl w:val="4D4A7D4C"/>
    <w:lvl w:ilvl="0" w:tplc="0413000F">
      <w:start w:val="1"/>
      <w:numFmt w:val="decimal"/>
      <w:lvlText w:val="%1."/>
      <w:lvlJc w:val="left"/>
      <w:pPr>
        <w:ind w:left="362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8D47399"/>
    <w:multiLevelType w:val="hybridMultilevel"/>
    <w:tmpl w:val="078E3CD6"/>
    <w:lvl w:ilvl="0" w:tplc="69CAFBAE">
      <w:start w:val="1"/>
      <w:numFmt w:val="decimal"/>
      <w:lvlText w:val="%1."/>
      <w:lvlJc w:val="left"/>
      <w:pPr>
        <w:ind w:left="360" w:hanging="360"/>
      </w:pPr>
      <w:rPr>
        <w:rFonts w:ascii="Arial" w:eastAsiaTheme="minorEastAsia" w:hAnsi="Arial" w:cs="Arial"/>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59445DD0"/>
    <w:multiLevelType w:val="hybridMultilevel"/>
    <w:tmpl w:val="B5703F92"/>
    <w:lvl w:ilvl="0" w:tplc="0E60FDDA">
      <w:start w:val="1"/>
      <w:numFmt w:val="decimal"/>
      <w:lvlText w:val="%1."/>
      <w:lvlJc w:val="left"/>
      <w:pPr>
        <w:ind w:left="360" w:hanging="360"/>
      </w:pPr>
      <w:rPr>
        <w:rFonts w:ascii="Arial" w:eastAsiaTheme="minorEastAsia" w:hAnsi="Arial"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2314B77"/>
    <w:multiLevelType w:val="hybridMultilevel"/>
    <w:tmpl w:val="73867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BD35093"/>
    <w:multiLevelType w:val="hybridMultilevel"/>
    <w:tmpl w:val="783AC7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71E36A77"/>
    <w:multiLevelType w:val="hybridMultilevel"/>
    <w:tmpl w:val="3F8070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7B8B5F5C"/>
    <w:multiLevelType w:val="hybridMultilevel"/>
    <w:tmpl w:val="97063664"/>
    <w:lvl w:ilvl="0" w:tplc="E0CA5DDA">
      <w:start w:val="1"/>
      <w:numFmt w:val="decimal"/>
      <w:lvlText w:val="%1."/>
      <w:lvlJc w:val="left"/>
      <w:pPr>
        <w:ind w:left="360" w:hanging="360"/>
      </w:pPr>
      <w:rPr>
        <w:rFonts w:ascii="Arial" w:eastAsiaTheme="minorEastAsia" w:hAnsi="Arial" w:cs="Aria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3"/>
  </w:num>
  <w:num w:numId="5">
    <w:abstractNumId w:val="6"/>
  </w:num>
  <w:num w:numId="6">
    <w:abstractNumId w:val="13"/>
  </w:num>
  <w:num w:numId="7">
    <w:abstractNumId w:val="2"/>
  </w:num>
  <w:num w:numId="8">
    <w:abstractNumId w:val="9"/>
  </w:num>
  <w:num w:numId="9">
    <w:abstractNumId w:val="10"/>
  </w:num>
  <w:num w:numId="10">
    <w:abstractNumId w:val="7"/>
  </w:num>
  <w:num w:numId="11">
    <w:abstractNumId w:val="5"/>
  </w:num>
  <w:num w:numId="12">
    <w:abstractNumId w:val="11"/>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9401EB"/>
    <w:rsid w:val="0000164B"/>
    <w:rsid w:val="000017E3"/>
    <w:rsid w:val="00002A73"/>
    <w:rsid w:val="0000361E"/>
    <w:rsid w:val="00004D6A"/>
    <w:rsid w:val="00005F54"/>
    <w:rsid w:val="00006BB3"/>
    <w:rsid w:val="00014FD7"/>
    <w:rsid w:val="0001501B"/>
    <w:rsid w:val="0001619A"/>
    <w:rsid w:val="00016A0B"/>
    <w:rsid w:val="00016A24"/>
    <w:rsid w:val="000170FA"/>
    <w:rsid w:val="00020611"/>
    <w:rsid w:val="00021916"/>
    <w:rsid w:val="00022F2D"/>
    <w:rsid w:val="00024B71"/>
    <w:rsid w:val="00025D9F"/>
    <w:rsid w:val="00027DB7"/>
    <w:rsid w:val="000311BF"/>
    <w:rsid w:val="000324FB"/>
    <w:rsid w:val="00034328"/>
    <w:rsid w:val="000351A3"/>
    <w:rsid w:val="00040F3F"/>
    <w:rsid w:val="000419B0"/>
    <w:rsid w:val="00042B99"/>
    <w:rsid w:val="00045401"/>
    <w:rsid w:val="00047ED8"/>
    <w:rsid w:val="000556E6"/>
    <w:rsid w:val="00057C50"/>
    <w:rsid w:val="00060E6C"/>
    <w:rsid w:val="0006578D"/>
    <w:rsid w:val="00067CC7"/>
    <w:rsid w:val="00073158"/>
    <w:rsid w:val="0007323E"/>
    <w:rsid w:val="00075FB7"/>
    <w:rsid w:val="00081DB8"/>
    <w:rsid w:val="00087E27"/>
    <w:rsid w:val="000927C9"/>
    <w:rsid w:val="00093B95"/>
    <w:rsid w:val="00093DA0"/>
    <w:rsid w:val="00094362"/>
    <w:rsid w:val="00096A40"/>
    <w:rsid w:val="00097495"/>
    <w:rsid w:val="00097E85"/>
    <w:rsid w:val="000A08D4"/>
    <w:rsid w:val="000A1B9D"/>
    <w:rsid w:val="000A2FE9"/>
    <w:rsid w:val="000A5208"/>
    <w:rsid w:val="000A6584"/>
    <w:rsid w:val="000B44AD"/>
    <w:rsid w:val="000B5A05"/>
    <w:rsid w:val="000B7422"/>
    <w:rsid w:val="000C0803"/>
    <w:rsid w:val="000C119B"/>
    <w:rsid w:val="000C172D"/>
    <w:rsid w:val="000C3C43"/>
    <w:rsid w:val="000C3DF8"/>
    <w:rsid w:val="000C4020"/>
    <w:rsid w:val="000C7BE9"/>
    <w:rsid w:val="000D1A2C"/>
    <w:rsid w:val="000D42A5"/>
    <w:rsid w:val="000D7D65"/>
    <w:rsid w:val="000E0CAC"/>
    <w:rsid w:val="000E32C5"/>
    <w:rsid w:val="000E3593"/>
    <w:rsid w:val="000E3A86"/>
    <w:rsid w:val="000E413B"/>
    <w:rsid w:val="000E4576"/>
    <w:rsid w:val="000F2273"/>
    <w:rsid w:val="000F2715"/>
    <w:rsid w:val="00100AB7"/>
    <w:rsid w:val="001012E1"/>
    <w:rsid w:val="00103689"/>
    <w:rsid w:val="00104274"/>
    <w:rsid w:val="00106F2E"/>
    <w:rsid w:val="00111E9A"/>
    <w:rsid w:val="00111F38"/>
    <w:rsid w:val="00113354"/>
    <w:rsid w:val="0011341C"/>
    <w:rsid w:val="00113FAC"/>
    <w:rsid w:val="001152AB"/>
    <w:rsid w:val="001201CE"/>
    <w:rsid w:val="00122C23"/>
    <w:rsid w:val="00123AB2"/>
    <w:rsid w:val="001259E0"/>
    <w:rsid w:val="00125E34"/>
    <w:rsid w:val="00127B2B"/>
    <w:rsid w:val="001303C8"/>
    <w:rsid w:val="00130E8B"/>
    <w:rsid w:val="00131248"/>
    <w:rsid w:val="001337C5"/>
    <w:rsid w:val="001339DD"/>
    <w:rsid w:val="00134291"/>
    <w:rsid w:val="0013670F"/>
    <w:rsid w:val="0013745C"/>
    <w:rsid w:val="00142252"/>
    <w:rsid w:val="00143DDA"/>
    <w:rsid w:val="00144949"/>
    <w:rsid w:val="00147386"/>
    <w:rsid w:val="00150CD2"/>
    <w:rsid w:val="0016055A"/>
    <w:rsid w:val="00161BB0"/>
    <w:rsid w:val="001622EE"/>
    <w:rsid w:val="001656D6"/>
    <w:rsid w:val="00166CCC"/>
    <w:rsid w:val="001679A4"/>
    <w:rsid w:val="00167D64"/>
    <w:rsid w:val="0017011F"/>
    <w:rsid w:val="001719B5"/>
    <w:rsid w:val="0017270B"/>
    <w:rsid w:val="0017327F"/>
    <w:rsid w:val="00176DE4"/>
    <w:rsid w:val="0018066E"/>
    <w:rsid w:val="00184C25"/>
    <w:rsid w:val="0018507A"/>
    <w:rsid w:val="00185F6E"/>
    <w:rsid w:val="00185FC0"/>
    <w:rsid w:val="001912AF"/>
    <w:rsid w:val="001913FB"/>
    <w:rsid w:val="00191464"/>
    <w:rsid w:val="00191B4B"/>
    <w:rsid w:val="00191D10"/>
    <w:rsid w:val="00192333"/>
    <w:rsid w:val="00193D15"/>
    <w:rsid w:val="001948A9"/>
    <w:rsid w:val="0019490D"/>
    <w:rsid w:val="001A0389"/>
    <w:rsid w:val="001A08CF"/>
    <w:rsid w:val="001A1263"/>
    <w:rsid w:val="001A3838"/>
    <w:rsid w:val="001A42EB"/>
    <w:rsid w:val="001A53DF"/>
    <w:rsid w:val="001A6B16"/>
    <w:rsid w:val="001B0418"/>
    <w:rsid w:val="001B2431"/>
    <w:rsid w:val="001B4AE8"/>
    <w:rsid w:val="001B4D65"/>
    <w:rsid w:val="001B6335"/>
    <w:rsid w:val="001B6788"/>
    <w:rsid w:val="001B71DF"/>
    <w:rsid w:val="001C0373"/>
    <w:rsid w:val="001C4903"/>
    <w:rsid w:val="001C5F33"/>
    <w:rsid w:val="001C7666"/>
    <w:rsid w:val="001D50DA"/>
    <w:rsid w:val="001D5FD3"/>
    <w:rsid w:val="001E1829"/>
    <w:rsid w:val="001F0ABE"/>
    <w:rsid w:val="001F132E"/>
    <w:rsid w:val="001F13BF"/>
    <w:rsid w:val="001F1B8C"/>
    <w:rsid w:val="001F52A1"/>
    <w:rsid w:val="002002A8"/>
    <w:rsid w:val="0020044F"/>
    <w:rsid w:val="00202889"/>
    <w:rsid w:val="00205294"/>
    <w:rsid w:val="00206B37"/>
    <w:rsid w:val="00206EC5"/>
    <w:rsid w:val="00210EF9"/>
    <w:rsid w:val="002151C3"/>
    <w:rsid w:val="002202C6"/>
    <w:rsid w:val="00221CB3"/>
    <w:rsid w:val="002228A4"/>
    <w:rsid w:val="0022303D"/>
    <w:rsid w:val="00223BB9"/>
    <w:rsid w:val="0022536F"/>
    <w:rsid w:val="0022550B"/>
    <w:rsid w:val="00225F51"/>
    <w:rsid w:val="00226A77"/>
    <w:rsid w:val="00231485"/>
    <w:rsid w:val="0023151F"/>
    <w:rsid w:val="00233980"/>
    <w:rsid w:val="00235192"/>
    <w:rsid w:val="002353FB"/>
    <w:rsid w:val="002405DD"/>
    <w:rsid w:val="00241718"/>
    <w:rsid w:val="0024321A"/>
    <w:rsid w:val="002460FD"/>
    <w:rsid w:val="00251566"/>
    <w:rsid w:val="002530B3"/>
    <w:rsid w:val="0025384C"/>
    <w:rsid w:val="00253E99"/>
    <w:rsid w:val="00254ECA"/>
    <w:rsid w:val="00256D2E"/>
    <w:rsid w:val="00256E18"/>
    <w:rsid w:val="002607BD"/>
    <w:rsid w:val="00263D01"/>
    <w:rsid w:val="00264F89"/>
    <w:rsid w:val="002651C0"/>
    <w:rsid w:val="0026588E"/>
    <w:rsid w:val="002663DB"/>
    <w:rsid w:val="00266B63"/>
    <w:rsid w:val="00267127"/>
    <w:rsid w:val="00271562"/>
    <w:rsid w:val="002720EB"/>
    <w:rsid w:val="002728B3"/>
    <w:rsid w:val="00275C0F"/>
    <w:rsid w:val="0027749F"/>
    <w:rsid w:val="00280906"/>
    <w:rsid w:val="002811B4"/>
    <w:rsid w:val="00281336"/>
    <w:rsid w:val="0028506A"/>
    <w:rsid w:val="00285E1F"/>
    <w:rsid w:val="002872A0"/>
    <w:rsid w:val="002951B0"/>
    <w:rsid w:val="00295D57"/>
    <w:rsid w:val="002A1DFB"/>
    <w:rsid w:val="002A3165"/>
    <w:rsid w:val="002A69BE"/>
    <w:rsid w:val="002B01CA"/>
    <w:rsid w:val="002B1B9C"/>
    <w:rsid w:val="002B2404"/>
    <w:rsid w:val="002B62A2"/>
    <w:rsid w:val="002B64B5"/>
    <w:rsid w:val="002C1355"/>
    <w:rsid w:val="002C1460"/>
    <w:rsid w:val="002C151E"/>
    <w:rsid w:val="002C3A77"/>
    <w:rsid w:val="002C719E"/>
    <w:rsid w:val="002D0A5B"/>
    <w:rsid w:val="002D593F"/>
    <w:rsid w:val="002D707F"/>
    <w:rsid w:val="002E0540"/>
    <w:rsid w:val="002E3454"/>
    <w:rsid w:val="002E60C1"/>
    <w:rsid w:val="002E7CA7"/>
    <w:rsid w:val="002F1C4C"/>
    <w:rsid w:val="002F2A75"/>
    <w:rsid w:val="002F4D75"/>
    <w:rsid w:val="002F6DC8"/>
    <w:rsid w:val="00300EA8"/>
    <w:rsid w:val="003015D4"/>
    <w:rsid w:val="003019A4"/>
    <w:rsid w:val="0030203E"/>
    <w:rsid w:val="00304D2B"/>
    <w:rsid w:val="00307AB2"/>
    <w:rsid w:val="00310360"/>
    <w:rsid w:val="00310A37"/>
    <w:rsid w:val="00311828"/>
    <w:rsid w:val="00312F31"/>
    <w:rsid w:val="00313A90"/>
    <w:rsid w:val="0031452C"/>
    <w:rsid w:val="00316B42"/>
    <w:rsid w:val="003172A2"/>
    <w:rsid w:val="00317B88"/>
    <w:rsid w:val="00321BB3"/>
    <w:rsid w:val="0032540B"/>
    <w:rsid w:val="00325A41"/>
    <w:rsid w:val="00330F15"/>
    <w:rsid w:val="00332354"/>
    <w:rsid w:val="0033591C"/>
    <w:rsid w:val="0033716A"/>
    <w:rsid w:val="0034209F"/>
    <w:rsid w:val="00342B58"/>
    <w:rsid w:val="00343735"/>
    <w:rsid w:val="003503AA"/>
    <w:rsid w:val="00352A47"/>
    <w:rsid w:val="00352D92"/>
    <w:rsid w:val="00353A2D"/>
    <w:rsid w:val="00353D0F"/>
    <w:rsid w:val="003562DD"/>
    <w:rsid w:val="00356304"/>
    <w:rsid w:val="00357916"/>
    <w:rsid w:val="00360ABF"/>
    <w:rsid w:val="00362AAD"/>
    <w:rsid w:val="00363C23"/>
    <w:rsid w:val="00365054"/>
    <w:rsid w:val="00372778"/>
    <w:rsid w:val="00374C5D"/>
    <w:rsid w:val="003750F7"/>
    <w:rsid w:val="00377FE0"/>
    <w:rsid w:val="003806F5"/>
    <w:rsid w:val="00381392"/>
    <w:rsid w:val="00381412"/>
    <w:rsid w:val="00381B15"/>
    <w:rsid w:val="0038296B"/>
    <w:rsid w:val="00385FA4"/>
    <w:rsid w:val="00393DA0"/>
    <w:rsid w:val="00396691"/>
    <w:rsid w:val="00397D5B"/>
    <w:rsid w:val="003A3DC9"/>
    <w:rsid w:val="003A6790"/>
    <w:rsid w:val="003B12D8"/>
    <w:rsid w:val="003B1565"/>
    <w:rsid w:val="003B4652"/>
    <w:rsid w:val="003B492D"/>
    <w:rsid w:val="003B4B6A"/>
    <w:rsid w:val="003B5503"/>
    <w:rsid w:val="003B6F85"/>
    <w:rsid w:val="003B7863"/>
    <w:rsid w:val="003C025C"/>
    <w:rsid w:val="003C4EE5"/>
    <w:rsid w:val="003C5C8A"/>
    <w:rsid w:val="003C5DFC"/>
    <w:rsid w:val="003C63FA"/>
    <w:rsid w:val="003C6945"/>
    <w:rsid w:val="003D027E"/>
    <w:rsid w:val="003D0C3E"/>
    <w:rsid w:val="003D3A05"/>
    <w:rsid w:val="003D44A2"/>
    <w:rsid w:val="003D57C7"/>
    <w:rsid w:val="003D67F9"/>
    <w:rsid w:val="003E0CAB"/>
    <w:rsid w:val="003E46A3"/>
    <w:rsid w:val="003E66EA"/>
    <w:rsid w:val="003F0B5A"/>
    <w:rsid w:val="003F23E7"/>
    <w:rsid w:val="003F2ACF"/>
    <w:rsid w:val="003F4D13"/>
    <w:rsid w:val="003F7373"/>
    <w:rsid w:val="003F7AFE"/>
    <w:rsid w:val="0040443A"/>
    <w:rsid w:val="004058E8"/>
    <w:rsid w:val="00405F2D"/>
    <w:rsid w:val="0040643E"/>
    <w:rsid w:val="004079BF"/>
    <w:rsid w:val="00407F0E"/>
    <w:rsid w:val="004101B3"/>
    <w:rsid w:val="004108B6"/>
    <w:rsid w:val="00410C7C"/>
    <w:rsid w:val="00413179"/>
    <w:rsid w:val="0041724B"/>
    <w:rsid w:val="00420066"/>
    <w:rsid w:val="00425F02"/>
    <w:rsid w:val="00425FED"/>
    <w:rsid w:val="004308D7"/>
    <w:rsid w:val="00430D5B"/>
    <w:rsid w:val="00433076"/>
    <w:rsid w:val="004374DB"/>
    <w:rsid w:val="004408D8"/>
    <w:rsid w:val="00441849"/>
    <w:rsid w:val="00444F49"/>
    <w:rsid w:val="0044609B"/>
    <w:rsid w:val="00446CFD"/>
    <w:rsid w:val="00447A6A"/>
    <w:rsid w:val="00450F56"/>
    <w:rsid w:val="00452814"/>
    <w:rsid w:val="00452DAB"/>
    <w:rsid w:val="00455D6C"/>
    <w:rsid w:val="00456C85"/>
    <w:rsid w:val="00460170"/>
    <w:rsid w:val="0046052F"/>
    <w:rsid w:val="00466D01"/>
    <w:rsid w:val="00470287"/>
    <w:rsid w:val="004708AC"/>
    <w:rsid w:val="004713F1"/>
    <w:rsid w:val="0047147C"/>
    <w:rsid w:val="00476D51"/>
    <w:rsid w:val="0047735C"/>
    <w:rsid w:val="00477844"/>
    <w:rsid w:val="00481EC3"/>
    <w:rsid w:val="00482467"/>
    <w:rsid w:val="00482C05"/>
    <w:rsid w:val="004851AD"/>
    <w:rsid w:val="00486FD2"/>
    <w:rsid w:val="0048758F"/>
    <w:rsid w:val="0049093F"/>
    <w:rsid w:val="004910E1"/>
    <w:rsid w:val="00492485"/>
    <w:rsid w:val="00492516"/>
    <w:rsid w:val="0049259B"/>
    <w:rsid w:val="004971B7"/>
    <w:rsid w:val="004A05D8"/>
    <w:rsid w:val="004A2FAB"/>
    <w:rsid w:val="004A35C7"/>
    <w:rsid w:val="004A5E2F"/>
    <w:rsid w:val="004B0909"/>
    <w:rsid w:val="004B0AB9"/>
    <w:rsid w:val="004B359B"/>
    <w:rsid w:val="004B3D80"/>
    <w:rsid w:val="004B62F6"/>
    <w:rsid w:val="004B7E68"/>
    <w:rsid w:val="004C06C0"/>
    <w:rsid w:val="004C328C"/>
    <w:rsid w:val="004C5F0E"/>
    <w:rsid w:val="004C7092"/>
    <w:rsid w:val="004D268F"/>
    <w:rsid w:val="004D3642"/>
    <w:rsid w:val="004D4BF0"/>
    <w:rsid w:val="004D4D29"/>
    <w:rsid w:val="004D6FDE"/>
    <w:rsid w:val="004E2FDF"/>
    <w:rsid w:val="004E497E"/>
    <w:rsid w:val="004E68A5"/>
    <w:rsid w:val="004F02C7"/>
    <w:rsid w:val="004F352B"/>
    <w:rsid w:val="004F3C96"/>
    <w:rsid w:val="004F3F3F"/>
    <w:rsid w:val="004F40A3"/>
    <w:rsid w:val="004F4A32"/>
    <w:rsid w:val="004F4DB7"/>
    <w:rsid w:val="004F659B"/>
    <w:rsid w:val="00500E2C"/>
    <w:rsid w:val="005014A0"/>
    <w:rsid w:val="00510CEC"/>
    <w:rsid w:val="00512BFE"/>
    <w:rsid w:val="0051336A"/>
    <w:rsid w:val="00514BA7"/>
    <w:rsid w:val="00516BA9"/>
    <w:rsid w:val="005176C0"/>
    <w:rsid w:val="0052010A"/>
    <w:rsid w:val="00523430"/>
    <w:rsid w:val="0052366D"/>
    <w:rsid w:val="005258A2"/>
    <w:rsid w:val="0053025E"/>
    <w:rsid w:val="00530FE7"/>
    <w:rsid w:val="00531601"/>
    <w:rsid w:val="005319D4"/>
    <w:rsid w:val="00534B2E"/>
    <w:rsid w:val="0053539F"/>
    <w:rsid w:val="0053679B"/>
    <w:rsid w:val="00546306"/>
    <w:rsid w:val="005471A5"/>
    <w:rsid w:val="00551041"/>
    <w:rsid w:val="0055132D"/>
    <w:rsid w:val="00551795"/>
    <w:rsid w:val="00551BE7"/>
    <w:rsid w:val="0055491D"/>
    <w:rsid w:val="0056235E"/>
    <w:rsid w:val="005638E8"/>
    <w:rsid w:val="00565F32"/>
    <w:rsid w:val="00566545"/>
    <w:rsid w:val="0056678A"/>
    <w:rsid w:val="005714D5"/>
    <w:rsid w:val="00571BB4"/>
    <w:rsid w:val="00572323"/>
    <w:rsid w:val="005742BA"/>
    <w:rsid w:val="00575C2B"/>
    <w:rsid w:val="00581571"/>
    <w:rsid w:val="00582677"/>
    <w:rsid w:val="0058338A"/>
    <w:rsid w:val="00583529"/>
    <w:rsid w:val="00584092"/>
    <w:rsid w:val="005845BD"/>
    <w:rsid w:val="005848F1"/>
    <w:rsid w:val="0058660C"/>
    <w:rsid w:val="00586ADD"/>
    <w:rsid w:val="005871A6"/>
    <w:rsid w:val="00587B96"/>
    <w:rsid w:val="00591DDB"/>
    <w:rsid w:val="005922CF"/>
    <w:rsid w:val="005929FD"/>
    <w:rsid w:val="005936A7"/>
    <w:rsid w:val="0059372B"/>
    <w:rsid w:val="0059417E"/>
    <w:rsid w:val="005A3F0C"/>
    <w:rsid w:val="005A7A84"/>
    <w:rsid w:val="005B186E"/>
    <w:rsid w:val="005B2A0B"/>
    <w:rsid w:val="005B2AC8"/>
    <w:rsid w:val="005B37D2"/>
    <w:rsid w:val="005B4545"/>
    <w:rsid w:val="005B48D6"/>
    <w:rsid w:val="005B4C1C"/>
    <w:rsid w:val="005C60E7"/>
    <w:rsid w:val="005D3567"/>
    <w:rsid w:val="005E28C2"/>
    <w:rsid w:val="005E6C66"/>
    <w:rsid w:val="005F13EA"/>
    <w:rsid w:val="005F2CB9"/>
    <w:rsid w:val="005F4FC5"/>
    <w:rsid w:val="005F60B9"/>
    <w:rsid w:val="005F669D"/>
    <w:rsid w:val="00601D4F"/>
    <w:rsid w:val="00602E62"/>
    <w:rsid w:val="006033A9"/>
    <w:rsid w:val="0060464A"/>
    <w:rsid w:val="006061CE"/>
    <w:rsid w:val="0060658B"/>
    <w:rsid w:val="006110EF"/>
    <w:rsid w:val="00611983"/>
    <w:rsid w:val="0061300D"/>
    <w:rsid w:val="006233EB"/>
    <w:rsid w:val="0062430F"/>
    <w:rsid w:val="00625506"/>
    <w:rsid w:val="00625C20"/>
    <w:rsid w:val="006263AD"/>
    <w:rsid w:val="00627AA6"/>
    <w:rsid w:val="00630B38"/>
    <w:rsid w:val="006316E8"/>
    <w:rsid w:val="0063443F"/>
    <w:rsid w:val="00636367"/>
    <w:rsid w:val="006402D8"/>
    <w:rsid w:val="006411FD"/>
    <w:rsid w:val="0064386B"/>
    <w:rsid w:val="00647DB2"/>
    <w:rsid w:val="00650EB7"/>
    <w:rsid w:val="006513EA"/>
    <w:rsid w:val="006516C9"/>
    <w:rsid w:val="006548E8"/>
    <w:rsid w:val="006549C0"/>
    <w:rsid w:val="00656E0D"/>
    <w:rsid w:val="00660F64"/>
    <w:rsid w:val="00661B83"/>
    <w:rsid w:val="00661C2D"/>
    <w:rsid w:val="0066299C"/>
    <w:rsid w:val="00663D27"/>
    <w:rsid w:val="00665C2F"/>
    <w:rsid w:val="00666B50"/>
    <w:rsid w:val="0066758F"/>
    <w:rsid w:val="00671F85"/>
    <w:rsid w:val="00673FC1"/>
    <w:rsid w:val="00675790"/>
    <w:rsid w:val="006759A8"/>
    <w:rsid w:val="006765A2"/>
    <w:rsid w:val="00680B33"/>
    <w:rsid w:val="006814B9"/>
    <w:rsid w:val="0068239D"/>
    <w:rsid w:val="00682F34"/>
    <w:rsid w:val="00683A2D"/>
    <w:rsid w:val="00684858"/>
    <w:rsid w:val="00685268"/>
    <w:rsid w:val="006858FF"/>
    <w:rsid w:val="00685E1D"/>
    <w:rsid w:val="00686B26"/>
    <w:rsid w:val="00693778"/>
    <w:rsid w:val="00693F86"/>
    <w:rsid w:val="006955F9"/>
    <w:rsid w:val="006969D3"/>
    <w:rsid w:val="0069717A"/>
    <w:rsid w:val="006A2409"/>
    <w:rsid w:val="006A46B4"/>
    <w:rsid w:val="006B35A0"/>
    <w:rsid w:val="006B4806"/>
    <w:rsid w:val="006B4EFA"/>
    <w:rsid w:val="006B559F"/>
    <w:rsid w:val="006B582F"/>
    <w:rsid w:val="006C042F"/>
    <w:rsid w:val="006C17A8"/>
    <w:rsid w:val="006C2B56"/>
    <w:rsid w:val="006C4BBB"/>
    <w:rsid w:val="006C6561"/>
    <w:rsid w:val="006C70B6"/>
    <w:rsid w:val="006D1601"/>
    <w:rsid w:val="006D1664"/>
    <w:rsid w:val="006D30A3"/>
    <w:rsid w:val="006D5AE2"/>
    <w:rsid w:val="006D74B0"/>
    <w:rsid w:val="006D7562"/>
    <w:rsid w:val="006E2FB8"/>
    <w:rsid w:val="006E3BEC"/>
    <w:rsid w:val="006E3C66"/>
    <w:rsid w:val="006E4714"/>
    <w:rsid w:val="006E4EE1"/>
    <w:rsid w:val="006F0872"/>
    <w:rsid w:val="006F44BF"/>
    <w:rsid w:val="006F5D70"/>
    <w:rsid w:val="006F6C26"/>
    <w:rsid w:val="00700C95"/>
    <w:rsid w:val="00701B7C"/>
    <w:rsid w:val="00702482"/>
    <w:rsid w:val="00703164"/>
    <w:rsid w:val="0070404A"/>
    <w:rsid w:val="007108B2"/>
    <w:rsid w:val="00710F33"/>
    <w:rsid w:val="00713E1D"/>
    <w:rsid w:val="00714FF2"/>
    <w:rsid w:val="00717094"/>
    <w:rsid w:val="00717AB9"/>
    <w:rsid w:val="00721940"/>
    <w:rsid w:val="00722676"/>
    <w:rsid w:val="0072270A"/>
    <w:rsid w:val="00723968"/>
    <w:rsid w:val="00730901"/>
    <w:rsid w:val="00733219"/>
    <w:rsid w:val="00733369"/>
    <w:rsid w:val="0073633F"/>
    <w:rsid w:val="007365EA"/>
    <w:rsid w:val="00740078"/>
    <w:rsid w:val="00740EF8"/>
    <w:rsid w:val="0074108A"/>
    <w:rsid w:val="00742B64"/>
    <w:rsid w:val="00742EA9"/>
    <w:rsid w:val="00743A33"/>
    <w:rsid w:val="00743C9D"/>
    <w:rsid w:val="00744470"/>
    <w:rsid w:val="007444BA"/>
    <w:rsid w:val="00744DFB"/>
    <w:rsid w:val="0074681D"/>
    <w:rsid w:val="00746F19"/>
    <w:rsid w:val="00750CE4"/>
    <w:rsid w:val="00750FCE"/>
    <w:rsid w:val="00753531"/>
    <w:rsid w:val="007537B1"/>
    <w:rsid w:val="00753A59"/>
    <w:rsid w:val="00753FCA"/>
    <w:rsid w:val="00754CF0"/>
    <w:rsid w:val="00756578"/>
    <w:rsid w:val="007613CC"/>
    <w:rsid w:val="00761F11"/>
    <w:rsid w:val="00762885"/>
    <w:rsid w:val="007673F6"/>
    <w:rsid w:val="00770041"/>
    <w:rsid w:val="00772265"/>
    <w:rsid w:val="00775BFE"/>
    <w:rsid w:val="0078092F"/>
    <w:rsid w:val="007819C7"/>
    <w:rsid w:val="00783B78"/>
    <w:rsid w:val="00783F58"/>
    <w:rsid w:val="00784A4C"/>
    <w:rsid w:val="007905E4"/>
    <w:rsid w:val="00794432"/>
    <w:rsid w:val="00795128"/>
    <w:rsid w:val="00796109"/>
    <w:rsid w:val="0079784A"/>
    <w:rsid w:val="007A2DBD"/>
    <w:rsid w:val="007B087D"/>
    <w:rsid w:val="007B493A"/>
    <w:rsid w:val="007B6688"/>
    <w:rsid w:val="007C39FF"/>
    <w:rsid w:val="007C562D"/>
    <w:rsid w:val="007C56E5"/>
    <w:rsid w:val="007C5F77"/>
    <w:rsid w:val="007D41A7"/>
    <w:rsid w:val="007D4993"/>
    <w:rsid w:val="007D5465"/>
    <w:rsid w:val="007D56B4"/>
    <w:rsid w:val="007D5926"/>
    <w:rsid w:val="007D676D"/>
    <w:rsid w:val="007D6B12"/>
    <w:rsid w:val="007D729A"/>
    <w:rsid w:val="007D775E"/>
    <w:rsid w:val="007D7ADD"/>
    <w:rsid w:val="007E16C3"/>
    <w:rsid w:val="007E181F"/>
    <w:rsid w:val="007E2127"/>
    <w:rsid w:val="007E6268"/>
    <w:rsid w:val="007E79FF"/>
    <w:rsid w:val="007F0139"/>
    <w:rsid w:val="007F0E4F"/>
    <w:rsid w:val="007F4F08"/>
    <w:rsid w:val="007F7CDE"/>
    <w:rsid w:val="00800C31"/>
    <w:rsid w:val="00802118"/>
    <w:rsid w:val="008022B7"/>
    <w:rsid w:val="00802505"/>
    <w:rsid w:val="0080302A"/>
    <w:rsid w:val="008035C1"/>
    <w:rsid w:val="00804C09"/>
    <w:rsid w:val="00805404"/>
    <w:rsid w:val="008068D2"/>
    <w:rsid w:val="00806E3A"/>
    <w:rsid w:val="00807D79"/>
    <w:rsid w:val="00815970"/>
    <w:rsid w:val="00816848"/>
    <w:rsid w:val="00817528"/>
    <w:rsid w:val="00817703"/>
    <w:rsid w:val="00817F4A"/>
    <w:rsid w:val="00821685"/>
    <w:rsid w:val="008236C9"/>
    <w:rsid w:val="0082442C"/>
    <w:rsid w:val="00824CD1"/>
    <w:rsid w:val="008251ED"/>
    <w:rsid w:val="00830155"/>
    <w:rsid w:val="008308EB"/>
    <w:rsid w:val="00833CF6"/>
    <w:rsid w:val="008358EE"/>
    <w:rsid w:val="00835DCA"/>
    <w:rsid w:val="00836473"/>
    <w:rsid w:val="00837C20"/>
    <w:rsid w:val="00840504"/>
    <w:rsid w:val="00841CC1"/>
    <w:rsid w:val="00843BC0"/>
    <w:rsid w:val="00846169"/>
    <w:rsid w:val="008506E8"/>
    <w:rsid w:val="00852816"/>
    <w:rsid w:val="0085381D"/>
    <w:rsid w:val="0085630B"/>
    <w:rsid w:val="00857420"/>
    <w:rsid w:val="00861419"/>
    <w:rsid w:val="00861AC4"/>
    <w:rsid w:val="00866E41"/>
    <w:rsid w:val="0086762D"/>
    <w:rsid w:val="00870AA0"/>
    <w:rsid w:val="00871E48"/>
    <w:rsid w:val="00873120"/>
    <w:rsid w:val="00876178"/>
    <w:rsid w:val="008824C3"/>
    <w:rsid w:val="00882B5A"/>
    <w:rsid w:val="00882D8B"/>
    <w:rsid w:val="00884673"/>
    <w:rsid w:val="0088694B"/>
    <w:rsid w:val="0089089C"/>
    <w:rsid w:val="00890BDE"/>
    <w:rsid w:val="00891530"/>
    <w:rsid w:val="00895B02"/>
    <w:rsid w:val="008970C3"/>
    <w:rsid w:val="008974B6"/>
    <w:rsid w:val="008A0844"/>
    <w:rsid w:val="008A24EE"/>
    <w:rsid w:val="008B1417"/>
    <w:rsid w:val="008B2733"/>
    <w:rsid w:val="008B6358"/>
    <w:rsid w:val="008B7793"/>
    <w:rsid w:val="008B7B97"/>
    <w:rsid w:val="008C4884"/>
    <w:rsid w:val="008C51A6"/>
    <w:rsid w:val="008D17BB"/>
    <w:rsid w:val="008D1FF6"/>
    <w:rsid w:val="008D3590"/>
    <w:rsid w:val="008E18F1"/>
    <w:rsid w:val="008E60CD"/>
    <w:rsid w:val="008F1CAC"/>
    <w:rsid w:val="008F28F3"/>
    <w:rsid w:val="008F5A38"/>
    <w:rsid w:val="008F63BC"/>
    <w:rsid w:val="008F6E6E"/>
    <w:rsid w:val="008F7659"/>
    <w:rsid w:val="008F7AB0"/>
    <w:rsid w:val="008F7B5F"/>
    <w:rsid w:val="0090093E"/>
    <w:rsid w:val="00902EB3"/>
    <w:rsid w:val="009039AE"/>
    <w:rsid w:val="00904DC1"/>
    <w:rsid w:val="00910584"/>
    <w:rsid w:val="00911F18"/>
    <w:rsid w:val="00913ABA"/>
    <w:rsid w:val="00913E4A"/>
    <w:rsid w:val="00917C91"/>
    <w:rsid w:val="00917CFF"/>
    <w:rsid w:val="00920C72"/>
    <w:rsid w:val="00922A0C"/>
    <w:rsid w:val="00922F2D"/>
    <w:rsid w:val="00926A82"/>
    <w:rsid w:val="00933FEE"/>
    <w:rsid w:val="00935FE5"/>
    <w:rsid w:val="009401EB"/>
    <w:rsid w:val="00940358"/>
    <w:rsid w:val="00940693"/>
    <w:rsid w:val="0094102B"/>
    <w:rsid w:val="0094309D"/>
    <w:rsid w:val="009435B9"/>
    <w:rsid w:val="00943A47"/>
    <w:rsid w:val="009444E3"/>
    <w:rsid w:val="00946584"/>
    <w:rsid w:val="009476F0"/>
    <w:rsid w:val="00951FA5"/>
    <w:rsid w:val="0095333A"/>
    <w:rsid w:val="009535F9"/>
    <w:rsid w:val="009546AA"/>
    <w:rsid w:val="00954EB8"/>
    <w:rsid w:val="00960C35"/>
    <w:rsid w:val="00965064"/>
    <w:rsid w:val="00965F9E"/>
    <w:rsid w:val="00970221"/>
    <w:rsid w:val="009704B0"/>
    <w:rsid w:val="009745C2"/>
    <w:rsid w:val="00974B2D"/>
    <w:rsid w:val="00984415"/>
    <w:rsid w:val="009874A4"/>
    <w:rsid w:val="00991C00"/>
    <w:rsid w:val="00992588"/>
    <w:rsid w:val="009941FF"/>
    <w:rsid w:val="009950F7"/>
    <w:rsid w:val="0099715C"/>
    <w:rsid w:val="009A0AB7"/>
    <w:rsid w:val="009A183B"/>
    <w:rsid w:val="009A25F3"/>
    <w:rsid w:val="009A27A3"/>
    <w:rsid w:val="009A33C4"/>
    <w:rsid w:val="009A3B57"/>
    <w:rsid w:val="009A54B1"/>
    <w:rsid w:val="009B00BB"/>
    <w:rsid w:val="009B0DB5"/>
    <w:rsid w:val="009B407B"/>
    <w:rsid w:val="009B4124"/>
    <w:rsid w:val="009B5FC9"/>
    <w:rsid w:val="009B763B"/>
    <w:rsid w:val="009C17C4"/>
    <w:rsid w:val="009C4BA4"/>
    <w:rsid w:val="009C4DB5"/>
    <w:rsid w:val="009C7ED7"/>
    <w:rsid w:val="009D124F"/>
    <w:rsid w:val="009D2CFD"/>
    <w:rsid w:val="009D7EB0"/>
    <w:rsid w:val="009E0926"/>
    <w:rsid w:val="009E4382"/>
    <w:rsid w:val="009E4C02"/>
    <w:rsid w:val="009E6F05"/>
    <w:rsid w:val="009E7B04"/>
    <w:rsid w:val="009F224B"/>
    <w:rsid w:val="009F2C49"/>
    <w:rsid w:val="009F2F27"/>
    <w:rsid w:val="009F33BE"/>
    <w:rsid w:val="009F3DFF"/>
    <w:rsid w:val="009F4FD3"/>
    <w:rsid w:val="009F52A1"/>
    <w:rsid w:val="00A01044"/>
    <w:rsid w:val="00A0231E"/>
    <w:rsid w:val="00A03DEF"/>
    <w:rsid w:val="00A12AA7"/>
    <w:rsid w:val="00A14B05"/>
    <w:rsid w:val="00A15A18"/>
    <w:rsid w:val="00A2030F"/>
    <w:rsid w:val="00A2064F"/>
    <w:rsid w:val="00A21A8D"/>
    <w:rsid w:val="00A23B71"/>
    <w:rsid w:val="00A24CB1"/>
    <w:rsid w:val="00A25591"/>
    <w:rsid w:val="00A260E9"/>
    <w:rsid w:val="00A334AC"/>
    <w:rsid w:val="00A363B5"/>
    <w:rsid w:val="00A379E4"/>
    <w:rsid w:val="00A45323"/>
    <w:rsid w:val="00A512B9"/>
    <w:rsid w:val="00A525C6"/>
    <w:rsid w:val="00A54B8B"/>
    <w:rsid w:val="00A55BC6"/>
    <w:rsid w:val="00A6032C"/>
    <w:rsid w:val="00A60D44"/>
    <w:rsid w:val="00A618E0"/>
    <w:rsid w:val="00A64243"/>
    <w:rsid w:val="00A65CD8"/>
    <w:rsid w:val="00A6611F"/>
    <w:rsid w:val="00A705B1"/>
    <w:rsid w:val="00A72DEB"/>
    <w:rsid w:val="00A73D74"/>
    <w:rsid w:val="00A765FE"/>
    <w:rsid w:val="00A81417"/>
    <w:rsid w:val="00A823F2"/>
    <w:rsid w:val="00A86788"/>
    <w:rsid w:val="00A90ADE"/>
    <w:rsid w:val="00A92D2B"/>
    <w:rsid w:val="00A94E97"/>
    <w:rsid w:val="00A97CB2"/>
    <w:rsid w:val="00AA125E"/>
    <w:rsid w:val="00AA3CF5"/>
    <w:rsid w:val="00AA44C4"/>
    <w:rsid w:val="00AA5F84"/>
    <w:rsid w:val="00AA6A5A"/>
    <w:rsid w:val="00AA7608"/>
    <w:rsid w:val="00AB2190"/>
    <w:rsid w:val="00AB263B"/>
    <w:rsid w:val="00AB30A2"/>
    <w:rsid w:val="00AC06E8"/>
    <w:rsid w:val="00AC2159"/>
    <w:rsid w:val="00AC65B6"/>
    <w:rsid w:val="00AD1323"/>
    <w:rsid w:val="00AD22EC"/>
    <w:rsid w:val="00AD4152"/>
    <w:rsid w:val="00AD470D"/>
    <w:rsid w:val="00AD6295"/>
    <w:rsid w:val="00AD63C9"/>
    <w:rsid w:val="00AD66F6"/>
    <w:rsid w:val="00AE0042"/>
    <w:rsid w:val="00AE2265"/>
    <w:rsid w:val="00AE30B3"/>
    <w:rsid w:val="00AE75A5"/>
    <w:rsid w:val="00AF035C"/>
    <w:rsid w:val="00AF29FC"/>
    <w:rsid w:val="00AF64BA"/>
    <w:rsid w:val="00AF66AB"/>
    <w:rsid w:val="00AF75F3"/>
    <w:rsid w:val="00B00710"/>
    <w:rsid w:val="00B0588F"/>
    <w:rsid w:val="00B06452"/>
    <w:rsid w:val="00B07FD2"/>
    <w:rsid w:val="00B11961"/>
    <w:rsid w:val="00B120D1"/>
    <w:rsid w:val="00B1231A"/>
    <w:rsid w:val="00B126B0"/>
    <w:rsid w:val="00B12870"/>
    <w:rsid w:val="00B12CE0"/>
    <w:rsid w:val="00B145D6"/>
    <w:rsid w:val="00B147F0"/>
    <w:rsid w:val="00B1769D"/>
    <w:rsid w:val="00B20873"/>
    <w:rsid w:val="00B20EB2"/>
    <w:rsid w:val="00B229B9"/>
    <w:rsid w:val="00B23DCD"/>
    <w:rsid w:val="00B24954"/>
    <w:rsid w:val="00B24BFE"/>
    <w:rsid w:val="00B256F9"/>
    <w:rsid w:val="00B26E83"/>
    <w:rsid w:val="00B32D33"/>
    <w:rsid w:val="00B34FF7"/>
    <w:rsid w:val="00B350B5"/>
    <w:rsid w:val="00B40ACD"/>
    <w:rsid w:val="00B410DF"/>
    <w:rsid w:val="00B410F7"/>
    <w:rsid w:val="00B41279"/>
    <w:rsid w:val="00B435E6"/>
    <w:rsid w:val="00B43DF8"/>
    <w:rsid w:val="00B44ACE"/>
    <w:rsid w:val="00B463B4"/>
    <w:rsid w:val="00B47FA1"/>
    <w:rsid w:val="00B5307F"/>
    <w:rsid w:val="00B608A5"/>
    <w:rsid w:val="00B60EEB"/>
    <w:rsid w:val="00B62D4A"/>
    <w:rsid w:val="00B637FC"/>
    <w:rsid w:val="00B66154"/>
    <w:rsid w:val="00B73121"/>
    <w:rsid w:val="00B74105"/>
    <w:rsid w:val="00B7606B"/>
    <w:rsid w:val="00B77D47"/>
    <w:rsid w:val="00B80389"/>
    <w:rsid w:val="00B83941"/>
    <w:rsid w:val="00B86F51"/>
    <w:rsid w:val="00B8799F"/>
    <w:rsid w:val="00B91DD9"/>
    <w:rsid w:val="00B91F5F"/>
    <w:rsid w:val="00B93659"/>
    <w:rsid w:val="00B93E07"/>
    <w:rsid w:val="00BA0B67"/>
    <w:rsid w:val="00BA4BBE"/>
    <w:rsid w:val="00BA668F"/>
    <w:rsid w:val="00BB1027"/>
    <w:rsid w:val="00BB3411"/>
    <w:rsid w:val="00BB3E87"/>
    <w:rsid w:val="00BB5E13"/>
    <w:rsid w:val="00BB66E1"/>
    <w:rsid w:val="00BB6E6D"/>
    <w:rsid w:val="00BB7049"/>
    <w:rsid w:val="00BC0890"/>
    <w:rsid w:val="00BC1BC1"/>
    <w:rsid w:val="00BC7508"/>
    <w:rsid w:val="00BD0C60"/>
    <w:rsid w:val="00BD1A10"/>
    <w:rsid w:val="00BE02B7"/>
    <w:rsid w:val="00BE056D"/>
    <w:rsid w:val="00BE4F79"/>
    <w:rsid w:val="00BF00D7"/>
    <w:rsid w:val="00BF6D1C"/>
    <w:rsid w:val="00BF74F5"/>
    <w:rsid w:val="00C00277"/>
    <w:rsid w:val="00C009FA"/>
    <w:rsid w:val="00C0323A"/>
    <w:rsid w:val="00C0475B"/>
    <w:rsid w:val="00C10D17"/>
    <w:rsid w:val="00C11932"/>
    <w:rsid w:val="00C11F4C"/>
    <w:rsid w:val="00C13431"/>
    <w:rsid w:val="00C14938"/>
    <w:rsid w:val="00C15D69"/>
    <w:rsid w:val="00C16714"/>
    <w:rsid w:val="00C17592"/>
    <w:rsid w:val="00C21186"/>
    <w:rsid w:val="00C26A43"/>
    <w:rsid w:val="00C26B6A"/>
    <w:rsid w:val="00C26E54"/>
    <w:rsid w:val="00C312CB"/>
    <w:rsid w:val="00C313EE"/>
    <w:rsid w:val="00C34E1D"/>
    <w:rsid w:val="00C355FF"/>
    <w:rsid w:val="00C369D4"/>
    <w:rsid w:val="00C37C4C"/>
    <w:rsid w:val="00C40C28"/>
    <w:rsid w:val="00C41F44"/>
    <w:rsid w:val="00C4475E"/>
    <w:rsid w:val="00C47CF0"/>
    <w:rsid w:val="00C50E2A"/>
    <w:rsid w:val="00C56166"/>
    <w:rsid w:val="00C56E92"/>
    <w:rsid w:val="00C619C9"/>
    <w:rsid w:val="00C63C93"/>
    <w:rsid w:val="00C63DE6"/>
    <w:rsid w:val="00C647E7"/>
    <w:rsid w:val="00C657F1"/>
    <w:rsid w:val="00C72EF1"/>
    <w:rsid w:val="00C76EA7"/>
    <w:rsid w:val="00C81E74"/>
    <w:rsid w:val="00C87CF3"/>
    <w:rsid w:val="00C94314"/>
    <w:rsid w:val="00C9488E"/>
    <w:rsid w:val="00C96610"/>
    <w:rsid w:val="00C96E24"/>
    <w:rsid w:val="00C97878"/>
    <w:rsid w:val="00CA0D17"/>
    <w:rsid w:val="00CA2940"/>
    <w:rsid w:val="00CA3430"/>
    <w:rsid w:val="00CA41C8"/>
    <w:rsid w:val="00CB0D88"/>
    <w:rsid w:val="00CB3604"/>
    <w:rsid w:val="00CB5B95"/>
    <w:rsid w:val="00CB5C9F"/>
    <w:rsid w:val="00CC110C"/>
    <w:rsid w:val="00CC20A2"/>
    <w:rsid w:val="00CC2782"/>
    <w:rsid w:val="00CC3F0C"/>
    <w:rsid w:val="00CC4242"/>
    <w:rsid w:val="00CC4885"/>
    <w:rsid w:val="00CD152B"/>
    <w:rsid w:val="00CD5893"/>
    <w:rsid w:val="00CD60E5"/>
    <w:rsid w:val="00CD7F69"/>
    <w:rsid w:val="00CE0B92"/>
    <w:rsid w:val="00CE0D85"/>
    <w:rsid w:val="00CE0FC5"/>
    <w:rsid w:val="00CE11F7"/>
    <w:rsid w:val="00CF10D9"/>
    <w:rsid w:val="00CF25BD"/>
    <w:rsid w:val="00D05550"/>
    <w:rsid w:val="00D1204D"/>
    <w:rsid w:val="00D1515A"/>
    <w:rsid w:val="00D16575"/>
    <w:rsid w:val="00D1719D"/>
    <w:rsid w:val="00D17504"/>
    <w:rsid w:val="00D1759B"/>
    <w:rsid w:val="00D21A2A"/>
    <w:rsid w:val="00D223A3"/>
    <w:rsid w:val="00D23693"/>
    <w:rsid w:val="00D239A2"/>
    <w:rsid w:val="00D30642"/>
    <w:rsid w:val="00D335A1"/>
    <w:rsid w:val="00D35FAF"/>
    <w:rsid w:val="00D36867"/>
    <w:rsid w:val="00D373AA"/>
    <w:rsid w:val="00D40F4B"/>
    <w:rsid w:val="00D41100"/>
    <w:rsid w:val="00D41403"/>
    <w:rsid w:val="00D46959"/>
    <w:rsid w:val="00D51BE8"/>
    <w:rsid w:val="00D52C95"/>
    <w:rsid w:val="00D552B0"/>
    <w:rsid w:val="00D55F04"/>
    <w:rsid w:val="00D562B3"/>
    <w:rsid w:val="00D56321"/>
    <w:rsid w:val="00D61065"/>
    <w:rsid w:val="00D612BE"/>
    <w:rsid w:val="00D629B3"/>
    <w:rsid w:val="00D64A31"/>
    <w:rsid w:val="00D64CA3"/>
    <w:rsid w:val="00D701F5"/>
    <w:rsid w:val="00D72962"/>
    <w:rsid w:val="00D73C20"/>
    <w:rsid w:val="00D7658B"/>
    <w:rsid w:val="00D77F18"/>
    <w:rsid w:val="00D8354A"/>
    <w:rsid w:val="00D87A99"/>
    <w:rsid w:val="00D952E4"/>
    <w:rsid w:val="00D955A2"/>
    <w:rsid w:val="00DA00F2"/>
    <w:rsid w:val="00DA1DD6"/>
    <w:rsid w:val="00DA3A4C"/>
    <w:rsid w:val="00DA5B99"/>
    <w:rsid w:val="00DA6D8B"/>
    <w:rsid w:val="00DA71A5"/>
    <w:rsid w:val="00DA7BB2"/>
    <w:rsid w:val="00DB18EC"/>
    <w:rsid w:val="00DB1FB5"/>
    <w:rsid w:val="00DB66DF"/>
    <w:rsid w:val="00DC14F6"/>
    <w:rsid w:val="00DC1609"/>
    <w:rsid w:val="00DC35E4"/>
    <w:rsid w:val="00DC67CC"/>
    <w:rsid w:val="00DC70E9"/>
    <w:rsid w:val="00DD194A"/>
    <w:rsid w:val="00DD5AAF"/>
    <w:rsid w:val="00DE3564"/>
    <w:rsid w:val="00DE40A9"/>
    <w:rsid w:val="00DE462C"/>
    <w:rsid w:val="00DE73FC"/>
    <w:rsid w:val="00DE78B6"/>
    <w:rsid w:val="00DF20BA"/>
    <w:rsid w:val="00DF4E6C"/>
    <w:rsid w:val="00DF5F6B"/>
    <w:rsid w:val="00DF692F"/>
    <w:rsid w:val="00E01B31"/>
    <w:rsid w:val="00E036DF"/>
    <w:rsid w:val="00E0548F"/>
    <w:rsid w:val="00E10401"/>
    <w:rsid w:val="00E11054"/>
    <w:rsid w:val="00E118D5"/>
    <w:rsid w:val="00E11B0F"/>
    <w:rsid w:val="00E124A6"/>
    <w:rsid w:val="00E13F26"/>
    <w:rsid w:val="00E15991"/>
    <w:rsid w:val="00E17840"/>
    <w:rsid w:val="00E218E6"/>
    <w:rsid w:val="00E21CC8"/>
    <w:rsid w:val="00E22D12"/>
    <w:rsid w:val="00E268ED"/>
    <w:rsid w:val="00E26FAB"/>
    <w:rsid w:val="00E32242"/>
    <w:rsid w:val="00E33DB8"/>
    <w:rsid w:val="00E35681"/>
    <w:rsid w:val="00E35BC7"/>
    <w:rsid w:val="00E3667A"/>
    <w:rsid w:val="00E406C6"/>
    <w:rsid w:val="00E40B7B"/>
    <w:rsid w:val="00E41C8F"/>
    <w:rsid w:val="00E43529"/>
    <w:rsid w:val="00E443D8"/>
    <w:rsid w:val="00E5070D"/>
    <w:rsid w:val="00E547E8"/>
    <w:rsid w:val="00E5584B"/>
    <w:rsid w:val="00E561CB"/>
    <w:rsid w:val="00E57C7C"/>
    <w:rsid w:val="00E62E8F"/>
    <w:rsid w:val="00E66269"/>
    <w:rsid w:val="00E74133"/>
    <w:rsid w:val="00E77272"/>
    <w:rsid w:val="00E80750"/>
    <w:rsid w:val="00E817FF"/>
    <w:rsid w:val="00E84BC7"/>
    <w:rsid w:val="00E85613"/>
    <w:rsid w:val="00E91D86"/>
    <w:rsid w:val="00E92348"/>
    <w:rsid w:val="00E92BF4"/>
    <w:rsid w:val="00E94EF0"/>
    <w:rsid w:val="00E96B75"/>
    <w:rsid w:val="00EA2273"/>
    <w:rsid w:val="00EA2F1E"/>
    <w:rsid w:val="00EA37AB"/>
    <w:rsid w:val="00EB189C"/>
    <w:rsid w:val="00EB1BB2"/>
    <w:rsid w:val="00EB481E"/>
    <w:rsid w:val="00EC0A45"/>
    <w:rsid w:val="00EC29CB"/>
    <w:rsid w:val="00EC5D22"/>
    <w:rsid w:val="00ED04EF"/>
    <w:rsid w:val="00ED0CBE"/>
    <w:rsid w:val="00ED184D"/>
    <w:rsid w:val="00ED5E7E"/>
    <w:rsid w:val="00ED70B5"/>
    <w:rsid w:val="00ED7B16"/>
    <w:rsid w:val="00EE0187"/>
    <w:rsid w:val="00EE09AA"/>
    <w:rsid w:val="00EE487E"/>
    <w:rsid w:val="00EE4FCD"/>
    <w:rsid w:val="00EE5DB8"/>
    <w:rsid w:val="00EE78CB"/>
    <w:rsid w:val="00EE7E85"/>
    <w:rsid w:val="00EF3C68"/>
    <w:rsid w:val="00EF54C5"/>
    <w:rsid w:val="00EF7E07"/>
    <w:rsid w:val="00F01E11"/>
    <w:rsid w:val="00F06A02"/>
    <w:rsid w:val="00F07AB1"/>
    <w:rsid w:val="00F120EC"/>
    <w:rsid w:val="00F1298F"/>
    <w:rsid w:val="00F13F2F"/>
    <w:rsid w:val="00F1441A"/>
    <w:rsid w:val="00F1448A"/>
    <w:rsid w:val="00F15909"/>
    <w:rsid w:val="00F15CFA"/>
    <w:rsid w:val="00F172F3"/>
    <w:rsid w:val="00F21267"/>
    <w:rsid w:val="00F21B89"/>
    <w:rsid w:val="00F250E7"/>
    <w:rsid w:val="00F27696"/>
    <w:rsid w:val="00F27727"/>
    <w:rsid w:val="00F30CC6"/>
    <w:rsid w:val="00F31CDB"/>
    <w:rsid w:val="00F40E2A"/>
    <w:rsid w:val="00F4713B"/>
    <w:rsid w:val="00F47297"/>
    <w:rsid w:val="00F47A50"/>
    <w:rsid w:val="00F50558"/>
    <w:rsid w:val="00F53833"/>
    <w:rsid w:val="00F55558"/>
    <w:rsid w:val="00F57357"/>
    <w:rsid w:val="00F57E20"/>
    <w:rsid w:val="00F632D4"/>
    <w:rsid w:val="00F6484A"/>
    <w:rsid w:val="00F65713"/>
    <w:rsid w:val="00F6571C"/>
    <w:rsid w:val="00F65EBA"/>
    <w:rsid w:val="00F8106F"/>
    <w:rsid w:val="00F825B9"/>
    <w:rsid w:val="00F82A6F"/>
    <w:rsid w:val="00F848BA"/>
    <w:rsid w:val="00F91540"/>
    <w:rsid w:val="00F965E2"/>
    <w:rsid w:val="00F96FF4"/>
    <w:rsid w:val="00FA175D"/>
    <w:rsid w:val="00FA1F3D"/>
    <w:rsid w:val="00FA208D"/>
    <w:rsid w:val="00FA28DF"/>
    <w:rsid w:val="00FA3BEA"/>
    <w:rsid w:val="00FA3E15"/>
    <w:rsid w:val="00FA4BFC"/>
    <w:rsid w:val="00FA6709"/>
    <w:rsid w:val="00FB14C0"/>
    <w:rsid w:val="00FB31E1"/>
    <w:rsid w:val="00FB5626"/>
    <w:rsid w:val="00FB7327"/>
    <w:rsid w:val="00FB7351"/>
    <w:rsid w:val="00FB7527"/>
    <w:rsid w:val="00FB7674"/>
    <w:rsid w:val="00FC0E96"/>
    <w:rsid w:val="00FC12E1"/>
    <w:rsid w:val="00FC1D58"/>
    <w:rsid w:val="00FC2994"/>
    <w:rsid w:val="00FC6F52"/>
    <w:rsid w:val="00FC6FE1"/>
    <w:rsid w:val="00FD1922"/>
    <w:rsid w:val="00FD1F5B"/>
    <w:rsid w:val="00FD5B9D"/>
    <w:rsid w:val="00FD5EF0"/>
    <w:rsid w:val="00FD60F1"/>
    <w:rsid w:val="00FD6443"/>
    <w:rsid w:val="00FE174F"/>
    <w:rsid w:val="00FE3C3F"/>
    <w:rsid w:val="00FF0EFE"/>
    <w:rsid w:val="00FF4B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401EB"/>
    <w:rPr>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401EB"/>
    <w:pPr>
      <w:tabs>
        <w:tab w:val="center" w:pos="4536"/>
        <w:tab w:val="right" w:pos="9072"/>
      </w:tabs>
    </w:pPr>
  </w:style>
  <w:style w:type="character" w:customStyle="1" w:styleId="KoptekstChar">
    <w:name w:val="Koptekst Char"/>
    <w:basedOn w:val="Standaardalinea-lettertype"/>
    <w:link w:val="Koptekst"/>
    <w:rsid w:val="009401EB"/>
    <w:rPr>
      <w:sz w:val="22"/>
      <w:szCs w:val="24"/>
    </w:rPr>
  </w:style>
  <w:style w:type="paragraph" w:styleId="Voettekst">
    <w:name w:val="footer"/>
    <w:basedOn w:val="Standaard"/>
    <w:link w:val="VoettekstChar"/>
    <w:rsid w:val="009401EB"/>
    <w:pPr>
      <w:tabs>
        <w:tab w:val="center" w:pos="4536"/>
        <w:tab w:val="right" w:pos="9072"/>
      </w:tabs>
    </w:pPr>
  </w:style>
  <w:style w:type="character" w:customStyle="1" w:styleId="VoettekstChar">
    <w:name w:val="Voettekst Char"/>
    <w:basedOn w:val="Standaardalinea-lettertype"/>
    <w:link w:val="Voettekst"/>
    <w:rsid w:val="009401EB"/>
    <w:rPr>
      <w:sz w:val="22"/>
      <w:szCs w:val="24"/>
    </w:rPr>
  </w:style>
  <w:style w:type="paragraph" w:styleId="Lijstalinea">
    <w:name w:val="List Paragraph"/>
    <w:basedOn w:val="Standaard"/>
    <w:uiPriority w:val="34"/>
    <w:qFormat/>
    <w:rsid w:val="001A53DF"/>
    <w:pPr>
      <w:ind w:left="720"/>
      <w:contextualSpacing/>
    </w:pPr>
  </w:style>
  <w:style w:type="character" w:styleId="Verwijzingopmerking">
    <w:name w:val="annotation reference"/>
    <w:basedOn w:val="Standaardalinea-lettertype"/>
    <w:rsid w:val="00FB14C0"/>
    <w:rPr>
      <w:sz w:val="16"/>
      <w:szCs w:val="16"/>
    </w:rPr>
  </w:style>
  <w:style w:type="paragraph" w:styleId="Tekstopmerking">
    <w:name w:val="annotation text"/>
    <w:basedOn w:val="Standaard"/>
    <w:link w:val="TekstopmerkingChar"/>
    <w:rsid w:val="00FB14C0"/>
    <w:rPr>
      <w:sz w:val="20"/>
      <w:szCs w:val="20"/>
    </w:rPr>
  </w:style>
  <w:style w:type="character" w:customStyle="1" w:styleId="TekstopmerkingChar">
    <w:name w:val="Tekst opmerking Char"/>
    <w:basedOn w:val="Standaardalinea-lettertype"/>
    <w:link w:val="Tekstopmerking"/>
    <w:rsid w:val="00FB14C0"/>
  </w:style>
  <w:style w:type="paragraph" w:styleId="Onderwerpvanopmerking">
    <w:name w:val="annotation subject"/>
    <w:basedOn w:val="Tekstopmerking"/>
    <w:next w:val="Tekstopmerking"/>
    <w:link w:val="OnderwerpvanopmerkingChar"/>
    <w:rsid w:val="00FB14C0"/>
    <w:rPr>
      <w:b/>
      <w:bCs/>
    </w:rPr>
  </w:style>
  <w:style w:type="character" w:customStyle="1" w:styleId="OnderwerpvanopmerkingChar">
    <w:name w:val="Onderwerp van opmerking Char"/>
    <w:basedOn w:val="TekstopmerkingChar"/>
    <w:link w:val="Onderwerpvanopmerking"/>
    <w:rsid w:val="00FB14C0"/>
    <w:rPr>
      <w:b/>
      <w:bCs/>
    </w:rPr>
  </w:style>
  <w:style w:type="paragraph" w:styleId="Ballontekst">
    <w:name w:val="Balloon Text"/>
    <w:basedOn w:val="Standaard"/>
    <w:link w:val="BallontekstChar"/>
    <w:rsid w:val="00FB14C0"/>
    <w:rPr>
      <w:rFonts w:ascii="Tahoma" w:hAnsi="Tahoma" w:cs="Tahoma"/>
      <w:sz w:val="16"/>
      <w:szCs w:val="16"/>
    </w:rPr>
  </w:style>
  <w:style w:type="character" w:customStyle="1" w:styleId="BallontekstChar">
    <w:name w:val="Ballontekst Char"/>
    <w:basedOn w:val="Standaardalinea-lettertype"/>
    <w:link w:val="Ballontekst"/>
    <w:rsid w:val="00FB1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6195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Zuidplas</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swes</dc:creator>
  <cp:lastModifiedBy>Walter Penninga</cp:lastModifiedBy>
  <cp:revision>2</cp:revision>
  <cp:lastPrinted>2016-01-12T14:35:00Z</cp:lastPrinted>
  <dcterms:created xsi:type="dcterms:W3CDTF">2016-01-21T12:42:00Z</dcterms:created>
  <dcterms:modified xsi:type="dcterms:W3CDTF">2016-01-21T12:42:00Z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98350d29-4428-5fa2-0714-3974c419d606</vt:lpwstr>
  </property>
  <property fmtid="{D5CDD505-2E9C-101B-9397-08002B2CF9AE}" pid="3" name="CORSA_OBJECTYPE">
    <vt:lpwstr>S</vt:lpwstr>
  </property>
  <property fmtid="{D5CDD505-2E9C-101B-9397-08002B2CF9AE}" pid="4" name="CORSA_OBJECTID">
    <vt:lpwstr>Z16.000014</vt:lpwstr>
  </property>
  <property fmtid="{D5CDD505-2E9C-101B-9397-08002B2CF9AE}" pid="5" name="CORSA_VERSION">
    <vt:lpwstr>21</vt:lpwstr>
  </property>
</Properties>
</file>