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0BB1" w14:textId="77777777" w:rsidR="009819A0" w:rsidRDefault="00000000">
      <w:pPr>
        <w:spacing w:after="0" w:line="259" w:lineRule="auto"/>
        <w:ind w:left="119" w:right="0"/>
      </w:pPr>
      <w:r>
        <w:rPr>
          <w:noProof/>
        </w:rPr>
        <w:drawing>
          <wp:anchor distT="0" distB="0" distL="114300" distR="114300" simplePos="0" relativeHeight="251658240" behindDoc="0" locked="0" layoutInCell="1" allowOverlap="0" wp14:anchorId="5CC5E504" wp14:editId="2EEFACE9">
            <wp:simplePos x="0" y="0"/>
            <wp:positionH relativeFrom="column">
              <wp:posOffset>68910</wp:posOffset>
            </wp:positionH>
            <wp:positionV relativeFrom="paragraph">
              <wp:posOffset>-55007</wp:posOffset>
            </wp:positionV>
            <wp:extent cx="1271270" cy="1212558"/>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8"/>
                    <a:stretch>
                      <a:fillRect/>
                    </a:stretch>
                  </pic:blipFill>
                  <pic:spPr>
                    <a:xfrm>
                      <a:off x="0" y="0"/>
                      <a:ext cx="1271270" cy="1212558"/>
                    </a:xfrm>
                    <a:prstGeom prst="rect">
                      <a:avLst/>
                    </a:prstGeom>
                  </pic:spPr>
                </pic:pic>
              </a:graphicData>
            </a:graphic>
          </wp:anchor>
        </w:drawing>
      </w:r>
      <w:r>
        <w:rPr>
          <w:sz w:val="36"/>
        </w:rPr>
        <w:t>Adviesraad Sociaal Domein Zuidplas</w:t>
      </w:r>
      <w:r>
        <w:rPr>
          <w:rFonts w:ascii="Trebuchet MS" w:eastAsia="Trebuchet MS" w:hAnsi="Trebuchet MS" w:cs="Trebuchet MS"/>
          <w:sz w:val="36"/>
        </w:rPr>
        <w:t xml:space="preserve"> </w:t>
      </w:r>
    </w:p>
    <w:p w14:paraId="639255C6" w14:textId="77777777" w:rsidR="009819A0" w:rsidRDefault="00000000">
      <w:pPr>
        <w:spacing w:after="2" w:line="259" w:lineRule="auto"/>
        <w:ind w:left="109" w:right="7" w:firstLine="0"/>
        <w:jc w:val="right"/>
      </w:pPr>
      <w:r>
        <w:rPr>
          <w:sz w:val="16"/>
        </w:rPr>
        <w:t xml:space="preserve"> </w:t>
      </w:r>
    </w:p>
    <w:p w14:paraId="7FF169EA" w14:textId="77777777" w:rsidR="009819A0" w:rsidRDefault="00000000">
      <w:pPr>
        <w:spacing w:after="0" w:line="259" w:lineRule="auto"/>
        <w:ind w:left="109" w:right="0" w:firstLine="0"/>
      </w:pPr>
      <w:r>
        <w:rPr>
          <w:sz w:val="18"/>
        </w:rPr>
        <w:t xml:space="preserve"> </w:t>
      </w:r>
    </w:p>
    <w:p w14:paraId="6B791FCE" w14:textId="77777777" w:rsidR="009819A0" w:rsidRDefault="00000000" w:rsidP="00541B76">
      <w:pPr>
        <w:spacing w:after="0" w:line="259" w:lineRule="auto"/>
        <w:ind w:left="109" w:right="0" w:firstLine="0"/>
        <w:jc w:val="right"/>
      </w:pPr>
      <w:r>
        <w:rPr>
          <w:sz w:val="18"/>
        </w:rPr>
        <w:t xml:space="preserve"> </w:t>
      </w:r>
    </w:p>
    <w:p w14:paraId="20C60DF6" w14:textId="51C15431" w:rsidR="009819A0" w:rsidRDefault="00000000" w:rsidP="00541B76">
      <w:pPr>
        <w:tabs>
          <w:tab w:val="center" w:pos="2485"/>
          <w:tab w:val="center" w:pos="3685"/>
          <w:tab w:val="right" w:pos="9137"/>
        </w:tabs>
        <w:spacing w:after="0" w:line="259" w:lineRule="auto"/>
        <w:ind w:left="0" w:right="0" w:firstLine="0"/>
        <w:jc w:val="right"/>
      </w:pPr>
      <w:r>
        <w:rPr>
          <w:sz w:val="18"/>
        </w:rPr>
        <w:t xml:space="preserve"> </w:t>
      </w:r>
      <w:r>
        <w:rPr>
          <w:sz w:val="18"/>
        </w:rPr>
        <w:tab/>
      </w:r>
      <w:proofErr w:type="gramStart"/>
      <w:r>
        <w:rPr>
          <w:sz w:val="18"/>
        </w:rPr>
        <w:t>secretaris@adviesraadsociaaldomeinzuidplas.nl</w:t>
      </w:r>
      <w:proofErr w:type="gramEnd"/>
      <w:r>
        <w:rPr>
          <w:sz w:val="18"/>
        </w:rPr>
        <w:t xml:space="preserve"> </w:t>
      </w:r>
    </w:p>
    <w:p w14:paraId="45442958" w14:textId="7138BA0D" w:rsidR="009819A0" w:rsidRDefault="00000000" w:rsidP="00541B76">
      <w:pPr>
        <w:spacing w:after="34" w:line="259" w:lineRule="auto"/>
        <w:ind w:left="817" w:right="0" w:firstLine="599"/>
        <w:jc w:val="right"/>
      </w:pPr>
      <w:hyperlink r:id="rId9">
        <w:r>
          <w:rPr>
            <w:rFonts w:ascii="Calibri" w:eastAsia="Calibri" w:hAnsi="Calibri" w:cs="Calibri"/>
          </w:rPr>
          <w:t>www.adviesraadsociaaldomeinzuidplas.nl</w:t>
        </w:r>
      </w:hyperlink>
      <w:hyperlink r:id="rId10">
        <w:r>
          <w:rPr>
            <w:rFonts w:ascii="Calibri" w:eastAsia="Calibri" w:hAnsi="Calibri" w:cs="Calibri"/>
          </w:rPr>
          <w:t xml:space="preserve"> </w:t>
        </w:r>
      </w:hyperlink>
    </w:p>
    <w:p w14:paraId="62F2F83F" w14:textId="77777777" w:rsidR="009819A0" w:rsidRDefault="00000000">
      <w:pPr>
        <w:spacing w:after="396" w:line="259" w:lineRule="auto"/>
        <w:ind w:left="0" w:right="13" w:firstLine="0"/>
        <w:jc w:val="right"/>
      </w:pPr>
      <w:r>
        <w:rPr>
          <w:rFonts w:ascii="Calibri" w:eastAsia="Calibri" w:hAnsi="Calibri" w:cs="Calibri"/>
        </w:rPr>
        <w:t xml:space="preserve"> </w:t>
      </w:r>
    </w:p>
    <w:p w14:paraId="1E2A7C94" w14:textId="77777777" w:rsidR="009819A0" w:rsidRDefault="00000000">
      <w:pPr>
        <w:spacing w:after="0" w:line="259" w:lineRule="auto"/>
        <w:ind w:left="-5" w:right="0"/>
      </w:pPr>
      <w:r>
        <w:rPr>
          <w:sz w:val="36"/>
        </w:rPr>
        <w:t xml:space="preserve">Jaarverslag en Financieel Verslag </w:t>
      </w:r>
      <w:r>
        <w:rPr>
          <w:sz w:val="72"/>
        </w:rPr>
        <w:t xml:space="preserve"> </w:t>
      </w:r>
    </w:p>
    <w:p w14:paraId="5EF9FEA0" w14:textId="674C64C3" w:rsidR="009819A0" w:rsidRPr="00C0241D" w:rsidRDefault="00286162">
      <w:pPr>
        <w:pStyle w:val="Kop1"/>
        <w:rPr>
          <w:color w:val="auto"/>
        </w:rPr>
      </w:pPr>
      <w:r>
        <w:t xml:space="preserve">2022 </w:t>
      </w:r>
      <w:r w:rsidRPr="00D71776">
        <w:rPr>
          <w:b w:val="0"/>
          <w:sz w:val="22"/>
        </w:rPr>
        <w:t>versie</w:t>
      </w:r>
      <w:r w:rsidR="00E436B4" w:rsidRPr="00D71776">
        <w:rPr>
          <w:b w:val="0"/>
          <w:sz w:val="22"/>
        </w:rPr>
        <w:t xml:space="preserve"> </w:t>
      </w:r>
      <w:r w:rsidRPr="00D71776">
        <w:rPr>
          <w:b w:val="0"/>
          <w:sz w:val="22"/>
        </w:rPr>
        <w:t>1.</w:t>
      </w:r>
      <w:r w:rsidR="001A652A" w:rsidRPr="00D71776">
        <w:rPr>
          <w:b w:val="0"/>
          <w:sz w:val="22"/>
        </w:rPr>
        <w:t>3</w:t>
      </w:r>
    </w:p>
    <w:p w14:paraId="37AA1731" w14:textId="77777777" w:rsidR="009819A0" w:rsidRDefault="00000000">
      <w:pPr>
        <w:spacing w:after="142" w:line="259" w:lineRule="auto"/>
        <w:ind w:left="0" w:right="0" w:firstLine="0"/>
      </w:pPr>
      <w:r>
        <w:t xml:space="preserve"> </w:t>
      </w:r>
    </w:p>
    <w:p w14:paraId="13488F31" w14:textId="77777777" w:rsidR="009819A0" w:rsidRDefault="00000000">
      <w:pPr>
        <w:spacing w:after="0" w:line="259" w:lineRule="auto"/>
        <w:ind w:left="-5" w:right="0"/>
      </w:pPr>
      <w:r>
        <w:rPr>
          <w:sz w:val="36"/>
        </w:rPr>
        <w:t xml:space="preserve">Jaarverslag </w:t>
      </w:r>
    </w:p>
    <w:p w14:paraId="61A9FCDA" w14:textId="77777777" w:rsidR="009819A0" w:rsidRDefault="00000000">
      <w:pPr>
        <w:spacing w:after="0" w:line="259" w:lineRule="auto"/>
        <w:ind w:left="0" w:right="0" w:firstLine="0"/>
      </w:pPr>
      <w:r>
        <w:t xml:space="preserve"> </w:t>
      </w:r>
    </w:p>
    <w:p w14:paraId="51561DEC" w14:textId="77777777" w:rsidR="009819A0" w:rsidRDefault="00000000">
      <w:pPr>
        <w:pStyle w:val="Kop2"/>
        <w:ind w:left="-5"/>
      </w:pPr>
      <w:r>
        <w:t xml:space="preserve">Inleiding </w:t>
      </w:r>
    </w:p>
    <w:p w14:paraId="79D4C513" w14:textId="77777777" w:rsidR="00286162" w:rsidRDefault="00286162">
      <w:pPr>
        <w:ind w:left="-5" w:right="62"/>
      </w:pPr>
    </w:p>
    <w:p w14:paraId="118C921C" w14:textId="233315B7" w:rsidR="00741A17" w:rsidRDefault="00766C5B">
      <w:pPr>
        <w:ind w:left="-5" w:right="62"/>
      </w:pPr>
      <w:r>
        <w:t>Het</w:t>
      </w:r>
      <w:r w:rsidR="00741A17">
        <w:t xml:space="preserve"> begin van 2022</w:t>
      </w:r>
      <w:r>
        <w:t xml:space="preserve"> stond in het teken van </w:t>
      </w:r>
      <w:r w:rsidRPr="00042482">
        <w:rPr>
          <w:b/>
          <w:bCs/>
        </w:rPr>
        <w:t>Covid-19</w:t>
      </w:r>
      <w:r>
        <w:t xml:space="preserve">, de verschillende varianten van dit virus en de vaccins tegen het virus. Het jaar begon met </w:t>
      </w:r>
      <w:r w:rsidR="00741A17">
        <w:t>beperking</w:t>
      </w:r>
      <w:r w:rsidR="00AE0889">
        <w:t>en</w:t>
      </w:r>
      <w:r w:rsidR="00741A17">
        <w:t xml:space="preserve"> zoals de inmiddels bekende basismaatregelen. Ondanks deze beperkingen in het begin van het jaar zijn alle bijeenkomsten van de adviesraad fysieke bijeenkomsten geweest, uitgezonderd de workshops van de Koepel.</w:t>
      </w:r>
    </w:p>
    <w:p w14:paraId="6823ACC0" w14:textId="77777777" w:rsidR="00042482" w:rsidRDefault="00741A17">
      <w:pPr>
        <w:ind w:left="-5" w:right="62"/>
      </w:pPr>
      <w:r>
        <w:t>Van het Zoom abonnement is in 2022 (gelukkig) nauwelijks gebruik gemaakt.</w:t>
      </w:r>
      <w:r w:rsidR="00042482">
        <w:t xml:space="preserve"> </w:t>
      </w:r>
    </w:p>
    <w:p w14:paraId="5D10C01F" w14:textId="13B517DD" w:rsidR="00741A17" w:rsidRDefault="00042482">
      <w:pPr>
        <w:ind w:left="-5" w:right="62"/>
      </w:pPr>
      <w:r>
        <w:t xml:space="preserve">Dit abonnement is dan ook per </w:t>
      </w:r>
      <w:r w:rsidR="00766C5B">
        <w:t>december 2022</w:t>
      </w:r>
      <w:r>
        <w:t xml:space="preserve"> opgezegd.</w:t>
      </w:r>
    </w:p>
    <w:p w14:paraId="61EEC04E" w14:textId="77777777" w:rsidR="00741A17" w:rsidRDefault="00741A17">
      <w:pPr>
        <w:ind w:left="-5" w:right="62"/>
      </w:pPr>
    </w:p>
    <w:p w14:paraId="1D42B76A" w14:textId="09DE85B5" w:rsidR="00741A17" w:rsidRDefault="00741A17">
      <w:pPr>
        <w:ind w:left="-5" w:right="62"/>
      </w:pPr>
      <w:r>
        <w:t xml:space="preserve">In februari werden we met z’n alle opgeschrikt door de inval van Rusland in Oekraïne waardoor </w:t>
      </w:r>
      <w:proofErr w:type="spellStart"/>
      <w:r w:rsidRPr="00042482">
        <w:rPr>
          <w:b/>
          <w:bCs/>
        </w:rPr>
        <w:t>Oekrainers</w:t>
      </w:r>
      <w:proofErr w:type="spellEnd"/>
      <w:r w:rsidRPr="00042482">
        <w:rPr>
          <w:b/>
          <w:bCs/>
        </w:rPr>
        <w:t xml:space="preserve"> massaal op de vlucht</w:t>
      </w:r>
      <w:r>
        <w:t xml:space="preserve"> sloegen richting andere Europese landen zoals Nederland. Ook in Zuidplas zijn Oekraïners opgevangen door de gemeente</w:t>
      </w:r>
      <w:r w:rsidR="00C126B6">
        <w:t>n</w:t>
      </w:r>
      <w:r>
        <w:t xml:space="preserve"> en door </w:t>
      </w:r>
      <w:r w:rsidR="00C074CA">
        <w:t>particulieren</w:t>
      </w:r>
      <w:r>
        <w:t>.</w:t>
      </w:r>
    </w:p>
    <w:p w14:paraId="3ABE56BD" w14:textId="77777777" w:rsidR="00741A17" w:rsidRDefault="00741A17">
      <w:pPr>
        <w:ind w:left="-5" w:right="62"/>
      </w:pPr>
    </w:p>
    <w:p w14:paraId="6DAC3947" w14:textId="68D6760F" w:rsidR="00741A17" w:rsidRDefault="3CBC11C0">
      <w:pPr>
        <w:ind w:left="-5" w:right="62"/>
      </w:pPr>
      <w:r>
        <w:t xml:space="preserve">Als gevolg van die oorlog kwamen de gasprijzen onder druk te staan doordat Rusland aankondigde de gasaanvoer te verminderen en uiteindelijk helemaal te stoppen. Daardoor ontstond </w:t>
      </w:r>
      <w:r w:rsidRPr="3CBC11C0">
        <w:rPr>
          <w:b/>
          <w:bCs/>
        </w:rPr>
        <w:t>energiearmoede</w:t>
      </w:r>
      <w:r>
        <w:t xml:space="preserve">. Ondanks de energietoeslagen van de gemeente en de bijdragen van de overheid in november en december komen toch steeds meer mensen in de problemen met het betalen van hun hoge gasrekeningen. Ook de elektriciteit tarieven stegen zoals nooit tevoren. En of het al niet genoeg was kregen alle Nederlanders te maken met </w:t>
      </w:r>
      <w:r w:rsidRPr="3CBC11C0">
        <w:rPr>
          <w:b/>
          <w:bCs/>
        </w:rPr>
        <w:t>inflatie</w:t>
      </w:r>
      <w:r w:rsidR="00DA4952">
        <w:rPr>
          <w:b/>
          <w:bCs/>
        </w:rPr>
        <w:t>.</w:t>
      </w:r>
    </w:p>
    <w:p w14:paraId="11D71D0D" w14:textId="77777777" w:rsidR="00741A17" w:rsidRDefault="00741A17">
      <w:pPr>
        <w:ind w:left="-5" w:right="62"/>
      </w:pPr>
    </w:p>
    <w:p w14:paraId="6BF05436" w14:textId="3032AD3D" w:rsidR="00C074CA" w:rsidRDefault="00C074CA">
      <w:pPr>
        <w:ind w:left="-5" w:right="62"/>
      </w:pPr>
      <w:r>
        <w:t xml:space="preserve">Door de stijgende energietarieven en boodschappen die steeds duurder worden komen steeds meer uitkeringsgerechtigde en ook </w:t>
      </w:r>
      <w:r w:rsidR="00766C5B">
        <w:t xml:space="preserve">zelfs </w:t>
      </w:r>
      <w:r>
        <w:t>twee verdieners in de financiële problemen.</w:t>
      </w:r>
    </w:p>
    <w:p w14:paraId="17C59155" w14:textId="77777777" w:rsidR="00C074CA" w:rsidRDefault="00C074CA">
      <w:pPr>
        <w:ind w:left="-5" w:right="62"/>
      </w:pPr>
    </w:p>
    <w:p w14:paraId="11652CCB" w14:textId="5DDB2A2B" w:rsidR="00C074CA" w:rsidRDefault="3CBC11C0" w:rsidP="00C074CA">
      <w:pPr>
        <w:ind w:left="-5" w:right="62"/>
      </w:pPr>
      <w:r>
        <w:t xml:space="preserve">Over de gevolgen van drie jaar Covid voor het sociaal domein is nog te weinig bekend. Wel is bekend dat een groep mensen er long covid aan over heeft gehouden. In de loop van 2022 is daar steeds meer gehoor voor gekomen. Ook bleek dat bij jongeren psychische problemen zijn ontstaan door schoolsluiting en de beperking van contacten </w:t>
      </w:r>
      <w:r>
        <w:lastRenderedPageBreak/>
        <w:t>met leeftijdsgenoten. De problemen die zijn ontstaan zouden weleens hardnekkig kunnen zijn en het beroep op de jeugdzorg en ggz vergroten. De wachtlijsten voor GGZ n</w:t>
      </w:r>
      <w:r w:rsidR="00DA4952">
        <w:t>a</w:t>
      </w:r>
      <w:r>
        <w:t xml:space="preserve">men toe. En ook hier </w:t>
      </w:r>
      <w:r w:rsidR="00DA4952">
        <w:t>was</w:t>
      </w:r>
      <w:r>
        <w:t xml:space="preserve"> het verkrijgen en houden van personeel een onderwerp dat aandacht </w:t>
      </w:r>
      <w:r w:rsidR="00DA4952">
        <w:t>vroeg.</w:t>
      </w:r>
    </w:p>
    <w:p w14:paraId="7D61F387" w14:textId="77777777" w:rsidR="00C074CA" w:rsidRDefault="00C074CA" w:rsidP="00C074CA">
      <w:pPr>
        <w:ind w:left="-5" w:right="62"/>
      </w:pPr>
    </w:p>
    <w:p w14:paraId="71742316" w14:textId="318F57B1" w:rsidR="00C074CA" w:rsidRDefault="3CBC11C0" w:rsidP="00C074CA">
      <w:pPr>
        <w:ind w:left="-5" w:right="62"/>
      </w:pPr>
      <w:r>
        <w:t xml:space="preserve">Daarnaast zijn er ook zorgen over de thuiszorg. Door personele tekorten, het langer thuis wonen en het in het algemeen ouder worden, melden zich steeds meer mensen die thuiszorg nodig hebben. De werkdruk in de thuiszorg was al hoog en samen met de personeelskrapte zal deze nog verder stijgen waardoor de zorg onder druk komt te staan en er nu al zichtbare wachtlijsten ontstaan. </w:t>
      </w:r>
    </w:p>
    <w:p w14:paraId="5F30868F" w14:textId="3BED88F7" w:rsidR="00C074CA" w:rsidRDefault="00C074CA" w:rsidP="00C074CA">
      <w:pPr>
        <w:ind w:left="-5" w:right="62"/>
      </w:pPr>
    </w:p>
    <w:p w14:paraId="12FE98E4" w14:textId="0487C9A9" w:rsidR="00DA4952" w:rsidRDefault="00DA4952" w:rsidP="00DA4952">
      <w:pPr>
        <w:ind w:left="-5" w:right="62"/>
      </w:pPr>
      <w:r>
        <w:t xml:space="preserve">In 2022 is er een </w:t>
      </w:r>
      <w:r w:rsidRPr="00DA4952">
        <w:t xml:space="preserve">wisseling van college </w:t>
      </w:r>
      <w:r>
        <w:t xml:space="preserve">geweest. Dat </w:t>
      </w:r>
      <w:r w:rsidRPr="00DA4952">
        <w:t xml:space="preserve">heeft effect gehad op het deels stilvallen van beleidsontwikkeling en daardoor </w:t>
      </w:r>
      <w:r>
        <w:t xml:space="preserve">ook op </w:t>
      </w:r>
      <w:r w:rsidRPr="00DA4952">
        <w:t xml:space="preserve">het aantal </w:t>
      </w:r>
      <w:r>
        <w:t xml:space="preserve">advies </w:t>
      </w:r>
      <w:r w:rsidRPr="00DA4952">
        <w:t>aanvragen.</w:t>
      </w:r>
    </w:p>
    <w:p w14:paraId="43847B08" w14:textId="4C3C30AE" w:rsidR="00DA4952" w:rsidRDefault="00DA4952" w:rsidP="00DA4952">
      <w:pPr>
        <w:ind w:left="-5" w:right="62"/>
      </w:pPr>
    </w:p>
    <w:p w14:paraId="1768641A" w14:textId="77777777" w:rsidR="00DA4952" w:rsidRDefault="00DA4952" w:rsidP="00C074CA">
      <w:pPr>
        <w:ind w:left="-5" w:right="62"/>
      </w:pPr>
    </w:p>
    <w:p w14:paraId="5D7CBB37" w14:textId="5DA1AEB0" w:rsidR="009819A0" w:rsidRDefault="009819A0">
      <w:pPr>
        <w:spacing w:after="0" w:line="259" w:lineRule="auto"/>
        <w:ind w:left="0" w:right="0" w:firstLine="0"/>
      </w:pPr>
    </w:p>
    <w:p w14:paraId="15272000" w14:textId="77777777" w:rsidR="009819A0" w:rsidRDefault="00000000">
      <w:pPr>
        <w:pStyle w:val="Kop2"/>
        <w:ind w:left="-5"/>
      </w:pPr>
      <w:r>
        <w:t xml:space="preserve">Taak van de adviesraad </w:t>
      </w:r>
    </w:p>
    <w:p w14:paraId="41242884" w14:textId="77777777" w:rsidR="00286162" w:rsidRDefault="00286162">
      <w:pPr>
        <w:ind w:left="-5" w:right="62"/>
      </w:pPr>
    </w:p>
    <w:p w14:paraId="19034C83" w14:textId="793A0023" w:rsidR="009819A0" w:rsidRDefault="00EF431F">
      <w:pPr>
        <w:ind w:left="-5" w:right="62"/>
      </w:pPr>
      <w:r>
        <w:rPr>
          <w:noProof/>
        </w:rPr>
        <mc:AlternateContent>
          <mc:Choice Requires="wps">
            <w:drawing>
              <wp:anchor distT="45720" distB="45720" distL="114300" distR="114300" simplePos="0" relativeHeight="251661312" behindDoc="0" locked="0" layoutInCell="1" allowOverlap="1" wp14:anchorId="4E009821" wp14:editId="017271AD">
                <wp:simplePos x="0" y="0"/>
                <wp:positionH relativeFrom="column">
                  <wp:posOffset>-86360</wp:posOffset>
                </wp:positionH>
                <wp:positionV relativeFrom="paragraph">
                  <wp:posOffset>286385</wp:posOffset>
                </wp:positionV>
                <wp:extent cx="6309360" cy="4343400"/>
                <wp:effectExtent l="0" t="0" r="1524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43400"/>
                        </a:xfrm>
                        <a:prstGeom prst="rect">
                          <a:avLst/>
                        </a:prstGeom>
                        <a:solidFill>
                          <a:schemeClr val="bg1">
                            <a:lumMod val="95000"/>
                          </a:schemeClr>
                        </a:solidFill>
                        <a:ln w="25400">
                          <a:solidFill>
                            <a:schemeClr val="bg1">
                              <a:lumMod val="75000"/>
                            </a:schemeClr>
                          </a:solidFill>
                          <a:miter lim="800000"/>
                          <a:headEnd/>
                          <a:tailEnd/>
                        </a:ln>
                      </wps:spPr>
                      <wps:txbx>
                        <w:txbxContent>
                          <w:p w14:paraId="614E85F5" w14:textId="77777777" w:rsidR="00EF431F" w:rsidRDefault="00EF431F" w:rsidP="00B87D06">
                            <w:r>
                              <w:t>Integrale Verordening Sociaal Domein Zuidplas 2020</w:t>
                            </w:r>
                            <w:r>
                              <w:rPr>
                                <w:b/>
                              </w:rPr>
                              <w:t xml:space="preserve"> </w:t>
                            </w:r>
                          </w:p>
                          <w:p w14:paraId="1C75F33B" w14:textId="77777777" w:rsidR="00EF431F" w:rsidRDefault="00EF431F" w:rsidP="00B87D06">
                            <w:r>
                              <w:rPr>
                                <w:b/>
                              </w:rPr>
                              <w:t xml:space="preserve"> </w:t>
                            </w:r>
                          </w:p>
                          <w:p w14:paraId="7400CF22" w14:textId="77777777" w:rsidR="00EF431F" w:rsidRDefault="00EF431F" w:rsidP="00B87D06">
                            <w:r>
                              <w:rPr>
                                <w:b/>
                              </w:rPr>
                              <w:t xml:space="preserve">Artikel 73. Taken van de adviesraad  </w:t>
                            </w:r>
                          </w:p>
                          <w:p w14:paraId="5E174E1A" w14:textId="6F1DDC30" w:rsidR="00EF431F" w:rsidRDefault="00EF431F" w:rsidP="00B87D06">
                            <w:pPr>
                              <w:pStyle w:val="Lijstalinea"/>
                              <w:numPr>
                                <w:ilvl w:val="0"/>
                                <w:numId w:val="7"/>
                              </w:numPr>
                            </w:pPr>
                            <w:r>
                              <w:t xml:space="preserve">De adviesraad adviseert het college gevraagd of ongevraagd over:  </w:t>
                            </w:r>
                          </w:p>
                          <w:p w14:paraId="5D4831A6" w14:textId="77777777" w:rsidR="00EF431F" w:rsidRDefault="00EF431F" w:rsidP="00B87D06">
                            <w:pPr>
                              <w:pStyle w:val="Lijstalinea"/>
                              <w:numPr>
                                <w:ilvl w:val="0"/>
                                <w:numId w:val="9"/>
                              </w:numPr>
                            </w:pPr>
                            <w:r>
                              <w:t xml:space="preserve">de voorbereiding, ontwikkeling, en evaluatie van beleid binnen het sociaal domein, bestaande uit de Participatiewet, Jeugdwet en </w:t>
                            </w:r>
                            <w:proofErr w:type="spellStart"/>
                            <w:r>
                              <w:t>Wmo</w:t>
                            </w:r>
                            <w:proofErr w:type="spellEnd"/>
                            <w:r>
                              <w:t xml:space="preserve"> 2015. Dit geldt ook voor beleidsvoorstellen en evaluatie uit andere beleidsvelden dan de Participatiewet, Jeugdwet en </w:t>
                            </w:r>
                            <w:proofErr w:type="spellStart"/>
                            <w:r>
                              <w:t>Wmo</w:t>
                            </w:r>
                            <w:proofErr w:type="spellEnd"/>
                            <w:r>
                              <w:t xml:space="preserve"> 2015 indien het deze drie wetten uit het sociaal domein wel raakt;  </w:t>
                            </w:r>
                          </w:p>
                          <w:p w14:paraId="3F1C13F0" w14:textId="7B72A0C5" w:rsidR="00EF431F" w:rsidRDefault="00EF431F" w:rsidP="00B87D06">
                            <w:pPr>
                              <w:pStyle w:val="Lijstalinea"/>
                              <w:numPr>
                                <w:ilvl w:val="0"/>
                                <w:numId w:val="9"/>
                              </w:numPr>
                            </w:pPr>
                            <w:r>
                              <w:t xml:space="preserve">beleidsvoorstellen binnen het sociaal domein die door de gemeente in regionaal verband ontwikkeld zijn. Daartoe onderhoudt de adviesraad contacten met de adviesraden uit de regio om de advisering hierover af te stemmen.  </w:t>
                            </w:r>
                          </w:p>
                          <w:p w14:paraId="3335A585" w14:textId="77777777" w:rsidR="00EF431F" w:rsidRDefault="00EF431F" w:rsidP="00B87D06">
                            <w:pPr>
                              <w:pStyle w:val="Lijstalinea"/>
                              <w:numPr>
                                <w:ilvl w:val="0"/>
                                <w:numId w:val="7"/>
                              </w:numPr>
                            </w:pPr>
                            <w:r>
                              <w:t xml:space="preserve">De adviesraad adviseert via vertegenwoordiging in de </w:t>
                            </w:r>
                            <w:proofErr w:type="spellStart"/>
                            <w:r>
                              <w:t>cliёntenraad</w:t>
                            </w:r>
                            <w:proofErr w:type="spellEnd"/>
                            <w:r>
                              <w:t xml:space="preserve"> van de GR IJsselgemeenten over de (door klanten ervaren kwaliteit van de) uitvoering van het beleid van de Participatiewet.  </w:t>
                            </w:r>
                          </w:p>
                          <w:p w14:paraId="2C1BB629" w14:textId="77777777" w:rsidR="00EF431F" w:rsidRDefault="00EF431F" w:rsidP="00B87D06">
                            <w:pPr>
                              <w:pStyle w:val="Lijstalinea"/>
                              <w:numPr>
                                <w:ilvl w:val="0"/>
                                <w:numId w:val="7"/>
                              </w:numPr>
                            </w:pPr>
                            <w:r>
                              <w:t xml:space="preserve">De adviesraad is een van de partijen die door de gemeente betrokken worden bij het opstellen van nieuw beleid binnen het sociaal domein.  </w:t>
                            </w:r>
                          </w:p>
                          <w:p w14:paraId="3E280A60" w14:textId="77777777" w:rsidR="00EF431F" w:rsidRDefault="00EF431F" w:rsidP="00B87D06">
                            <w:pPr>
                              <w:pStyle w:val="Lijstalinea"/>
                              <w:numPr>
                                <w:ilvl w:val="0"/>
                                <w:numId w:val="7"/>
                              </w:numPr>
                            </w:pPr>
                            <w:r>
                              <w:t xml:space="preserve">De adviesraad signaleert relevante trends en ontwikkelingen en/of knelpunten op het gebied van het beleid binnen het sociaal domein.  </w:t>
                            </w:r>
                          </w:p>
                          <w:p w14:paraId="2122E9A8" w14:textId="77777777" w:rsidR="00EF431F" w:rsidRDefault="00EF431F" w:rsidP="00B87D06">
                            <w:pPr>
                              <w:pStyle w:val="Lijstalinea"/>
                              <w:numPr>
                                <w:ilvl w:val="0"/>
                                <w:numId w:val="7"/>
                              </w:numPr>
                            </w:pPr>
                            <w:r>
                              <w:t xml:space="preserve">De adviesraad houdt zich niet bezig met en is niet bevoegd om te adviseren of te handelen naar aanleiding van individuele klachten of problemen tenzij er duidelijke gevolgen zijn voor het algemeen beleid. </w:t>
                            </w:r>
                          </w:p>
                          <w:p w14:paraId="3FADF70B" w14:textId="3124ADD1" w:rsidR="00EF431F" w:rsidRDefault="00EF431F" w:rsidP="00B87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09821" id="_x0000_t202" coordsize="21600,21600" o:spt="202" path="m,l,21600r21600,l21600,xe">
                <v:stroke joinstyle="miter"/>
                <v:path gradientshapeok="t" o:connecttype="rect"/>
              </v:shapetype>
              <v:shape id="Tekstvak 2" o:spid="_x0000_s1026" type="#_x0000_t202" style="position:absolute;left:0;text-align:left;margin-left:-6.8pt;margin-top:22.55pt;width:496.8pt;height:3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hHwIAAGcEAAAOAAAAZHJzL2Uyb0RvYy54bWysVNtu2zAMfR+wfxD0vti5tjHiFF26DgO6&#10;C9DtA2RZjoVJoiYpsbOvHyW7aba9DMVgQBBF6fCQh/TmpteKHIXzEkxJp5OcEmE41NLsS/rt6/2b&#10;a0p8YKZmCowo6Ul4erN9/WrT2ULMoAVVC0cQxPiisyVtQ7BFlnneCs38BKww6GzAaRbQdPusdqxD&#10;dK2yWZ6vsg5cbR1w4T2e3g1Ouk34TSN4+Nw0XgSiSorcQlpdWqu4ZtsNK/aO2VbykQZ7AQvNpMGg&#10;Z6g7Fhg5OPkXlJbcgYcmTDjoDJpGcpFywGym+R/ZPLbMipQLFsfbc5n8/4Pln46P9osjoX8LPQqY&#10;kvD2Afh3TwzsWmb24tY56FrBagw8jSXLOuuL8WkstS98BKm6j1CjyOwQIAH1jdOxKpgnQXQU4HQu&#10;uugD4Xi4mufr+QpdHH2LOX55kiVjxdNz63x4L0CTuCmpQ1UTPDs++BDpsOLpSozmQcn6XiqVjNhJ&#10;YqccOTLsgWo/pKgOGrkOZ+tlfg6ZGi9eT6i/ISlDupLOlpHfS8Jc/VsYLQNOhJK6pNfIa2DGilj+&#10;d6ZO/RqYVMMeM1dm1CNKMIgR+qrHi1GXCuoTKuNg6HycVNy04H5S0mHXl9T/ODAnKFEfDKq7ni4W&#10;cUySsVhezdBwl57q0sMMR6iSBkqG7S6k0YrVMXCLXdDIpM8zk5ErdnMq8Dh5cVwu7XTr+f+w/QUA&#10;AP//AwBQSwMEFAAGAAgAAAAhAPXsH+PgAAAACgEAAA8AAABkcnMvZG93bnJldi54bWxMj0FOwzAQ&#10;RfdI3MEaJHatnaaUNGRS0UIP0IAQSyd2k4h4HMVuk3B6zAqWo3n6//1sN5mOXfXgWksI0VIA01RZ&#10;1VKN8P52XCTAnJekZGdJI8zawS6/vclkquxIJ30tfM1CCLlUIjTe9ynnrmq0kW5pe03hd7aDkT6c&#10;Q83VIMcQbjq+EmLDjWwpNDSy14dGV1/FxSCU+zme7UEk633x+Xo+fnwnY/yCeH83PT8B83ryfzD8&#10;6gd1yINTaS+kHOsQFlG8CSjC+iECFoBtIsK4EuFxtY2A5xn/PyH/AQAA//8DAFBLAQItABQABgAI&#10;AAAAIQC2gziS/gAAAOEBAAATAAAAAAAAAAAAAAAAAAAAAABbQ29udGVudF9UeXBlc10ueG1sUEsB&#10;Ai0AFAAGAAgAAAAhADj9If/WAAAAlAEAAAsAAAAAAAAAAAAAAAAALwEAAF9yZWxzLy5yZWxzUEsB&#10;Ai0AFAAGAAgAAAAhAPb92iEfAgAAZwQAAA4AAAAAAAAAAAAAAAAALgIAAGRycy9lMm9Eb2MueG1s&#10;UEsBAi0AFAAGAAgAAAAhAPXsH+PgAAAACgEAAA8AAAAAAAAAAAAAAAAAeQQAAGRycy9kb3ducmV2&#10;LnhtbFBLBQYAAAAABAAEAPMAAACGBQAAAAA=&#10;" fillcolor="#f2f2f2 [3052]" strokecolor="#bfbfbf [2412]" strokeweight="2pt">
                <v:textbox>
                  <w:txbxContent>
                    <w:p w14:paraId="614E85F5" w14:textId="77777777" w:rsidR="00EF431F" w:rsidRDefault="00EF431F" w:rsidP="00B87D06">
                      <w:r>
                        <w:t>Integrale Verordening Sociaal Domein Zuidplas 2020</w:t>
                      </w:r>
                      <w:r>
                        <w:rPr>
                          <w:b/>
                        </w:rPr>
                        <w:t xml:space="preserve"> </w:t>
                      </w:r>
                    </w:p>
                    <w:p w14:paraId="1C75F33B" w14:textId="77777777" w:rsidR="00EF431F" w:rsidRDefault="00EF431F" w:rsidP="00B87D06">
                      <w:r>
                        <w:rPr>
                          <w:b/>
                        </w:rPr>
                        <w:t xml:space="preserve"> </w:t>
                      </w:r>
                    </w:p>
                    <w:p w14:paraId="7400CF22" w14:textId="77777777" w:rsidR="00EF431F" w:rsidRDefault="00EF431F" w:rsidP="00B87D06">
                      <w:r>
                        <w:rPr>
                          <w:b/>
                        </w:rPr>
                        <w:t xml:space="preserve">Artikel 73. Taken van de adviesraad  </w:t>
                      </w:r>
                    </w:p>
                    <w:p w14:paraId="5E174E1A" w14:textId="6F1DDC30" w:rsidR="00EF431F" w:rsidRDefault="00EF431F" w:rsidP="00B87D06">
                      <w:pPr>
                        <w:pStyle w:val="Lijstalinea"/>
                        <w:numPr>
                          <w:ilvl w:val="0"/>
                          <w:numId w:val="7"/>
                        </w:numPr>
                      </w:pPr>
                      <w:r>
                        <w:t xml:space="preserve">De adviesraad adviseert het college gevraagd of ongevraagd over:  </w:t>
                      </w:r>
                    </w:p>
                    <w:p w14:paraId="5D4831A6" w14:textId="77777777" w:rsidR="00EF431F" w:rsidRDefault="00EF431F" w:rsidP="00B87D06">
                      <w:pPr>
                        <w:pStyle w:val="Lijstalinea"/>
                        <w:numPr>
                          <w:ilvl w:val="0"/>
                          <w:numId w:val="9"/>
                        </w:numPr>
                      </w:pPr>
                      <w:r>
                        <w:t xml:space="preserve">de voorbereiding, ontwikkeling, en evaluatie van beleid binnen het sociaal domein, bestaande uit de Participatiewet, Jeugdwet en </w:t>
                      </w:r>
                      <w:proofErr w:type="spellStart"/>
                      <w:r>
                        <w:t>Wmo</w:t>
                      </w:r>
                      <w:proofErr w:type="spellEnd"/>
                      <w:r>
                        <w:t xml:space="preserve"> 2015. Dit geldt ook voor beleidsvoorstellen en evaluatie uit andere beleidsvelden dan de Participatiewet, Jeugdwet en </w:t>
                      </w:r>
                      <w:proofErr w:type="spellStart"/>
                      <w:r>
                        <w:t>Wmo</w:t>
                      </w:r>
                      <w:proofErr w:type="spellEnd"/>
                      <w:r>
                        <w:t xml:space="preserve"> 2015 indien het deze drie wetten uit het sociaal domein wel raakt;  </w:t>
                      </w:r>
                    </w:p>
                    <w:p w14:paraId="3F1C13F0" w14:textId="7B72A0C5" w:rsidR="00EF431F" w:rsidRDefault="00EF431F" w:rsidP="00B87D06">
                      <w:pPr>
                        <w:pStyle w:val="Lijstalinea"/>
                        <w:numPr>
                          <w:ilvl w:val="0"/>
                          <w:numId w:val="9"/>
                        </w:numPr>
                      </w:pPr>
                      <w:r>
                        <w:t xml:space="preserve">beleidsvoorstellen binnen het sociaal domein die door de gemeente in regionaal verband ontwikkeld zijn. Daartoe onderhoudt de adviesraad contacten met de adviesraden uit de regio om de advisering hierover af te stemmen.  </w:t>
                      </w:r>
                    </w:p>
                    <w:p w14:paraId="3335A585" w14:textId="77777777" w:rsidR="00EF431F" w:rsidRDefault="00EF431F" w:rsidP="00B87D06">
                      <w:pPr>
                        <w:pStyle w:val="Lijstalinea"/>
                        <w:numPr>
                          <w:ilvl w:val="0"/>
                          <w:numId w:val="7"/>
                        </w:numPr>
                      </w:pPr>
                      <w:r>
                        <w:t xml:space="preserve">De adviesraad adviseert via vertegenwoordiging in de </w:t>
                      </w:r>
                      <w:proofErr w:type="spellStart"/>
                      <w:r>
                        <w:t>cliёntenraad</w:t>
                      </w:r>
                      <w:proofErr w:type="spellEnd"/>
                      <w:r>
                        <w:t xml:space="preserve"> van de GR IJsselgemeenten over de (door klanten ervaren kwaliteit van de) uitvoering van het beleid van de Participatiewet.  </w:t>
                      </w:r>
                    </w:p>
                    <w:p w14:paraId="2C1BB629" w14:textId="77777777" w:rsidR="00EF431F" w:rsidRDefault="00EF431F" w:rsidP="00B87D06">
                      <w:pPr>
                        <w:pStyle w:val="Lijstalinea"/>
                        <w:numPr>
                          <w:ilvl w:val="0"/>
                          <w:numId w:val="7"/>
                        </w:numPr>
                      </w:pPr>
                      <w:r>
                        <w:t xml:space="preserve">De adviesraad is een van de partijen die door de gemeente betrokken worden bij het opstellen van nieuw beleid binnen het sociaal domein.  </w:t>
                      </w:r>
                    </w:p>
                    <w:p w14:paraId="3E280A60" w14:textId="77777777" w:rsidR="00EF431F" w:rsidRDefault="00EF431F" w:rsidP="00B87D06">
                      <w:pPr>
                        <w:pStyle w:val="Lijstalinea"/>
                        <w:numPr>
                          <w:ilvl w:val="0"/>
                          <w:numId w:val="7"/>
                        </w:numPr>
                      </w:pPr>
                      <w:r>
                        <w:t xml:space="preserve">De adviesraad signaleert relevante trends en ontwikkelingen en/of knelpunten op het gebied van het beleid binnen het sociaal domein.  </w:t>
                      </w:r>
                    </w:p>
                    <w:p w14:paraId="2122E9A8" w14:textId="77777777" w:rsidR="00EF431F" w:rsidRDefault="00EF431F" w:rsidP="00B87D06">
                      <w:pPr>
                        <w:pStyle w:val="Lijstalinea"/>
                        <w:numPr>
                          <w:ilvl w:val="0"/>
                          <w:numId w:val="7"/>
                        </w:numPr>
                      </w:pPr>
                      <w:r>
                        <w:t xml:space="preserve">De adviesraad houdt zich niet bezig met en is niet bevoegd om te adviseren of te handelen naar aanleiding van individuele klachten of problemen tenzij er duidelijke gevolgen zijn voor het algemeen beleid. </w:t>
                      </w:r>
                    </w:p>
                    <w:p w14:paraId="3FADF70B" w14:textId="3124ADD1" w:rsidR="00EF431F" w:rsidRDefault="00EF431F" w:rsidP="00B87D06"/>
                  </w:txbxContent>
                </v:textbox>
                <w10:wrap type="square"/>
              </v:shape>
            </w:pict>
          </mc:Fallback>
        </mc:AlternateContent>
      </w:r>
      <w:r>
        <w:t xml:space="preserve">De taak van de adviesraad volgt uit de Integrale Verordening Sociaal Domein Zuidplas: </w:t>
      </w:r>
    </w:p>
    <w:p w14:paraId="2B2048BE" w14:textId="27CDB559" w:rsidR="00EF431F" w:rsidRDefault="00EF431F">
      <w:pPr>
        <w:spacing w:after="0" w:line="259" w:lineRule="auto"/>
        <w:ind w:left="0" w:right="0" w:firstLine="0"/>
      </w:pPr>
    </w:p>
    <w:p w14:paraId="61A954FE" w14:textId="1E7FAAA1" w:rsidR="009819A0" w:rsidRDefault="00000000">
      <w:pPr>
        <w:pStyle w:val="Kop2"/>
        <w:ind w:left="-5"/>
      </w:pPr>
      <w:r>
        <w:t xml:space="preserve">Uitgebrachte adviezen </w:t>
      </w:r>
    </w:p>
    <w:p w14:paraId="22C19F7C" w14:textId="7910117A" w:rsidR="00D53483" w:rsidRDefault="00D53483" w:rsidP="00D53483"/>
    <w:p w14:paraId="787B6B11" w14:textId="1CB58D46" w:rsidR="00D53483" w:rsidRPr="00D53483" w:rsidRDefault="00D53483" w:rsidP="00D53483">
      <w:r>
        <w:t xml:space="preserve">De wisseling van het college heeft invloed gehad op het aantal adviesaanvragen in 2022 (minder aanvragen). </w:t>
      </w:r>
    </w:p>
    <w:p w14:paraId="22D24F54" w14:textId="77777777" w:rsidR="00286162" w:rsidRDefault="00286162">
      <w:pPr>
        <w:ind w:left="-5" w:right="62"/>
      </w:pPr>
    </w:p>
    <w:p w14:paraId="382E6F9D" w14:textId="76F4A7B2" w:rsidR="009819A0" w:rsidRDefault="00000000">
      <w:pPr>
        <w:ind w:left="-5" w:right="62"/>
      </w:pPr>
      <w:r>
        <w:t>In 20</w:t>
      </w:r>
      <w:r w:rsidR="00B47928">
        <w:t xml:space="preserve">22 </w:t>
      </w:r>
      <w:r>
        <w:t xml:space="preserve">heeft de adviesraad: </w:t>
      </w:r>
    </w:p>
    <w:p w14:paraId="10FFC741" w14:textId="77777777" w:rsidR="0065732C" w:rsidRPr="0065732C" w:rsidRDefault="0065732C" w:rsidP="0065732C">
      <w:pPr>
        <w:numPr>
          <w:ilvl w:val="0"/>
          <w:numId w:val="6"/>
        </w:numPr>
        <w:ind w:right="62"/>
        <w:contextualSpacing/>
      </w:pPr>
      <w:r w:rsidRPr="0065732C">
        <w:t>Een ongevraagd advies uitgebracht over het gebruik van de Zelfredzaamheidsmatrix</w:t>
      </w:r>
    </w:p>
    <w:p w14:paraId="3F8BC5FB" w14:textId="77777777" w:rsidR="0065732C" w:rsidRPr="0065732C" w:rsidRDefault="0065732C" w:rsidP="0065732C">
      <w:pPr>
        <w:numPr>
          <w:ilvl w:val="0"/>
          <w:numId w:val="6"/>
        </w:numPr>
        <w:ind w:right="62"/>
        <w:contextualSpacing/>
      </w:pPr>
      <w:r w:rsidRPr="0065732C">
        <w:t>Een gevraagd advies uitgebracht over “Aanpak mensenhandel”.</w:t>
      </w:r>
    </w:p>
    <w:p w14:paraId="7036FEF4" w14:textId="77777777" w:rsidR="0065732C" w:rsidRPr="0065732C" w:rsidRDefault="0065732C" w:rsidP="0065732C">
      <w:pPr>
        <w:numPr>
          <w:ilvl w:val="0"/>
          <w:numId w:val="6"/>
        </w:numPr>
        <w:ind w:right="62"/>
        <w:contextualSpacing/>
      </w:pPr>
      <w:r w:rsidRPr="0065732C">
        <w:t>Een brief geschreven aan het nieuwe college.</w:t>
      </w:r>
    </w:p>
    <w:p w14:paraId="08DFCF81" w14:textId="77777777" w:rsidR="0065732C" w:rsidRPr="0065732C" w:rsidRDefault="0065732C" w:rsidP="0065732C">
      <w:pPr>
        <w:numPr>
          <w:ilvl w:val="0"/>
          <w:numId w:val="6"/>
        </w:numPr>
        <w:ind w:right="62"/>
        <w:contextualSpacing/>
      </w:pPr>
      <w:r w:rsidRPr="0065732C">
        <w:t xml:space="preserve">Eenmaal opmerkingen geplaats n.a.v. een publicatie van de burgemeester “Trends verkend voor Zuidplas en daarover een gesprek gevoerd met de burgemeester en alle leden van de adviesraad. </w:t>
      </w:r>
    </w:p>
    <w:p w14:paraId="0D283AE5" w14:textId="77777777" w:rsidR="0065732C" w:rsidRPr="0065732C" w:rsidRDefault="0065732C" w:rsidP="0065732C">
      <w:pPr>
        <w:numPr>
          <w:ilvl w:val="0"/>
          <w:numId w:val="6"/>
        </w:numPr>
        <w:ind w:right="62"/>
        <w:contextualSpacing/>
      </w:pPr>
      <w:r w:rsidRPr="0065732C">
        <w:t>Eenmaal opmerkingen gemaakt bij het document “Samen veerkrachtig”.</w:t>
      </w:r>
    </w:p>
    <w:p w14:paraId="5B680B0D" w14:textId="77777777" w:rsidR="0065732C" w:rsidRPr="0065732C" w:rsidRDefault="0065732C" w:rsidP="0065732C">
      <w:pPr>
        <w:numPr>
          <w:ilvl w:val="0"/>
          <w:numId w:val="6"/>
        </w:numPr>
        <w:ind w:right="62"/>
        <w:contextualSpacing/>
      </w:pPr>
      <w:r w:rsidRPr="0065732C">
        <w:t>Eenmaal vragen gesteld over het project “Op weg naar werk”.</w:t>
      </w:r>
    </w:p>
    <w:p w14:paraId="35F13417" w14:textId="77777777" w:rsidR="00937D47" w:rsidRDefault="00937D47">
      <w:pPr>
        <w:ind w:left="-5" w:right="62"/>
      </w:pPr>
    </w:p>
    <w:p w14:paraId="21C4C768" w14:textId="5F9D707C" w:rsidR="009819A0" w:rsidRDefault="00000000">
      <w:pPr>
        <w:ind w:left="-5" w:right="62"/>
      </w:pPr>
      <w:r>
        <w:t xml:space="preserve">In zijn adviezen beziet de adviesraad de voorstellen kritisch vanuit het gezichtspunt van de burger of van de gebruiker van de regeling en plaatst op grond daarvan vragen en kanttekeningen bij de voorstellen en formuleert een advies.  </w:t>
      </w:r>
    </w:p>
    <w:p w14:paraId="1522B4C7" w14:textId="77777777" w:rsidR="009819A0" w:rsidRDefault="00000000">
      <w:pPr>
        <w:spacing w:after="0" w:line="259" w:lineRule="auto"/>
        <w:ind w:left="0" w:right="0" w:firstLine="0"/>
      </w:pPr>
      <w:r>
        <w:t xml:space="preserve"> </w:t>
      </w:r>
    </w:p>
    <w:p w14:paraId="543B66B5" w14:textId="77777777" w:rsidR="00892C29" w:rsidRDefault="00892C29" w:rsidP="00892C29">
      <w:pPr>
        <w:ind w:left="-5" w:right="62"/>
      </w:pPr>
    </w:p>
    <w:p w14:paraId="0820F9F1" w14:textId="24AA7F0D" w:rsidR="00AD1117" w:rsidRDefault="00AD1117" w:rsidP="00F11204">
      <w:pPr>
        <w:tabs>
          <w:tab w:val="left" w:pos="2127"/>
        </w:tabs>
        <w:ind w:left="-5" w:right="62"/>
      </w:pPr>
      <w:r>
        <w:t xml:space="preserve">Een aantal </w:t>
      </w:r>
      <w:r w:rsidR="00541B76">
        <w:t xml:space="preserve">in 2022 uitgebrachte </w:t>
      </w:r>
      <w:r>
        <w:t xml:space="preserve">adviezen wordt hier kort beschreven.  </w:t>
      </w:r>
    </w:p>
    <w:p w14:paraId="57D2629B" w14:textId="25EB6D0A" w:rsidR="00F64150" w:rsidRDefault="00AD1117" w:rsidP="00F64150">
      <w:pPr>
        <w:pStyle w:val="Lijstalinea"/>
        <w:numPr>
          <w:ilvl w:val="0"/>
          <w:numId w:val="5"/>
        </w:numPr>
        <w:tabs>
          <w:tab w:val="left" w:pos="2410"/>
          <w:tab w:val="left" w:pos="9639"/>
        </w:tabs>
        <w:spacing w:after="0" w:line="240" w:lineRule="auto"/>
        <w:ind w:right="-282"/>
        <w:outlineLvl w:val="2"/>
      </w:pPr>
      <w:r>
        <w:t>25 f</w:t>
      </w:r>
      <w:r w:rsidR="001E10E8">
        <w:t>ebruari</w:t>
      </w:r>
      <w:r w:rsidR="00F64150">
        <w:tab/>
        <w:t xml:space="preserve"> </w:t>
      </w:r>
      <w:r w:rsidR="00C126B6">
        <w:t>Ongevraagd a</w:t>
      </w:r>
      <w:r w:rsidRPr="006315FE">
        <w:t>dvies over het gebruik van de Zelfredzaamheidmatrix</w:t>
      </w:r>
    </w:p>
    <w:p w14:paraId="701DD223" w14:textId="07CA63CF" w:rsidR="00AD1117" w:rsidRPr="00AD1117" w:rsidRDefault="00F64150" w:rsidP="00B25092">
      <w:pPr>
        <w:tabs>
          <w:tab w:val="left" w:pos="2410"/>
          <w:tab w:val="left" w:pos="9639"/>
        </w:tabs>
        <w:spacing w:after="0" w:line="240" w:lineRule="auto"/>
        <w:ind w:left="1800" w:right="-282" w:firstLine="0"/>
        <w:outlineLvl w:val="2"/>
      </w:pPr>
      <w:r>
        <w:tab/>
        <w:t xml:space="preserve"> </w:t>
      </w:r>
      <w:proofErr w:type="gramStart"/>
      <w:r>
        <w:t>door</w:t>
      </w:r>
      <w:proofErr w:type="gramEnd"/>
      <w:r>
        <w:t xml:space="preserve"> </w:t>
      </w:r>
      <w:r w:rsidR="00AD1117" w:rsidRPr="006315FE">
        <w:t>IJsselgemeenten</w:t>
      </w:r>
      <w:r w:rsidR="00AD1117">
        <w:t>.</w:t>
      </w:r>
    </w:p>
    <w:p w14:paraId="0E02BDE0" w14:textId="0148AF4E" w:rsidR="001E10E8" w:rsidRDefault="006F6028" w:rsidP="00B25092">
      <w:pPr>
        <w:pStyle w:val="Lijstalinea"/>
        <w:numPr>
          <w:ilvl w:val="0"/>
          <w:numId w:val="5"/>
        </w:numPr>
        <w:tabs>
          <w:tab w:val="left" w:pos="2410"/>
          <w:tab w:val="left" w:pos="9072"/>
        </w:tabs>
        <w:spacing w:after="0" w:line="240" w:lineRule="auto"/>
        <w:ind w:right="-282"/>
      </w:pPr>
      <w:r>
        <w:t>21 maart</w:t>
      </w:r>
      <w:r w:rsidR="00F64150">
        <w:t xml:space="preserve"> </w:t>
      </w:r>
      <w:r w:rsidR="00F64150">
        <w:tab/>
      </w:r>
      <w:r w:rsidR="00F6005E">
        <w:t>Gevraagd</w:t>
      </w:r>
      <w:r w:rsidR="00C94B45">
        <w:t xml:space="preserve"> a</w:t>
      </w:r>
      <w:r w:rsidR="001E10E8">
        <w:t xml:space="preserve">dvies Aanpak Mensenhandel </w:t>
      </w:r>
    </w:p>
    <w:p w14:paraId="1A3AF246" w14:textId="7588B6FE" w:rsidR="001E10E8" w:rsidRDefault="006F6028" w:rsidP="00B25092">
      <w:pPr>
        <w:pStyle w:val="Lijstalinea"/>
        <w:numPr>
          <w:ilvl w:val="0"/>
          <w:numId w:val="5"/>
        </w:numPr>
        <w:tabs>
          <w:tab w:val="left" w:pos="2410"/>
          <w:tab w:val="left" w:pos="9072"/>
        </w:tabs>
        <w:spacing w:after="0" w:line="240" w:lineRule="auto"/>
        <w:ind w:right="-282"/>
      </w:pPr>
      <w:r>
        <w:t xml:space="preserve">28 maart </w:t>
      </w:r>
      <w:r w:rsidR="00F64150">
        <w:tab/>
      </w:r>
      <w:r>
        <w:t>Brief aan</w:t>
      </w:r>
      <w:r w:rsidR="001E10E8">
        <w:t xml:space="preserve"> de nieuwe gemeenteraad.pdf</w:t>
      </w:r>
    </w:p>
    <w:p w14:paraId="626D2E3C" w14:textId="5C71B830" w:rsidR="001E10E8" w:rsidRPr="00077D3F" w:rsidRDefault="001E10E8" w:rsidP="00B25092">
      <w:pPr>
        <w:pStyle w:val="Lijstalinea"/>
        <w:numPr>
          <w:ilvl w:val="0"/>
          <w:numId w:val="5"/>
        </w:numPr>
        <w:tabs>
          <w:tab w:val="left" w:pos="2410"/>
          <w:tab w:val="left" w:pos="9072"/>
        </w:tabs>
        <w:spacing w:after="0" w:line="240" w:lineRule="auto"/>
        <w:ind w:right="-282"/>
      </w:pPr>
      <w:r w:rsidRPr="00077D3F">
        <w:t>Maart</w:t>
      </w:r>
      <w:r w:rsidR="00F64150" w:rsidRPr="00077D3F">
        <w:t xml:space="preserve"> </w:t>
      </w:r>
      <w:r w:rsidR="00F64150" w:rsidRPr="00077D3F">
        <w:tab/>
      </w:r>
      <w:r w:rsidRPr="00077D3F">
        <w:t xml:space="preserve">Opmerkingen bij Samen veerkrachtig  </w:t>
      </w:r>
    </w:p>
    <w:p w14:paraId="5F74D672" w14:textId="79C10129" w:rsidR="001E10E8" w:rsidRDefault="00F2738C" w:rsidP="00B25092">
      <w:pPr>
        <w:pStyle w:val="Lijstalinea"/>
        <w:numPr>
          <w:ilvl w:val="0"/>
          <w:numId w:val="5"/>
        </w:numPr>
        <w:tabs>
          <w:tab w:val="left" w:pos="2410"/>
          <w:tab w:val="left" w:pos="9072"/>
        </w:tabs>
        <w:spacing w:after="0" w:line="240" w:lineRule="auto"/>
        <w:ind w:right="-282"/>
      </w:pPr>
      <w:r>
        <w:t>28 m</w:t>
      </w:r>
      <w:r w:rsidR="001E10E8">
        <w:t>aar</w:t>
      </w:r>
      <w:r w:rsidR="00FD0C08">
        <w:t>t</w:t>
      </w:r>
      <w:r w:rsidR="00F64150">
        <w:t xml:space="preserve"> </w:t>
      </w:r>
      <w:r w:rsidR="00F64150">
        <w:tab/>
      </w:r>
      <w:r w:rsidR="001E10E8">
        <w:t>Jaarverslag en Financieel verslag</w:t>
      </w:r>
      <w:r w:rsidR="00AE0889">
        <w:t xml:space="preserve"> 2021</w:t>
      </w:r>
    </w:p>
    <w:p w14:paraId="2053AB4F" w14:textId="55D6AD0D" w:rsidR="001E10E8" w:rsidRDefault="00F2738C" w:rsidP="00F64150">
      <w:pPr>
        <w:pStyle w:val="Lijstalinea"/>
        <w:numPr>
          <w:ilvl w:val="0"/>
          <w:numId w:val="5"/>
        </w:numPr>
        <w:tabs>
          <w:tab w:val="left" w:pos="1985"/>
          <w:tab w:val="left" w:pos="2410"/>
          <w:tab w:val="left" w:pos="9072"/>
        </w:tabs>
        <w:spacing w:after="0" w:line="240" w:lineRule="auto"/>
        <w:ind w:right="-282"/>
      </w:pPr>
      <w:r>
        <w:t>21 s</w:t>
      </w:r>
      <w:r w:rsidR="001E10E8">
        <w:t>eptember</w:t>
      </w:r>
      <w:r w:rsidR="00F64150">
        <w:t xml:space="preserve"> </w:t>
      </w:r>
      <w:r w:rsidR="00F64150">
        <w:tab/>
      </w:r>
      <w:r w:rsidR="00F64150">
        <w:tab/>
      </w:r>
      <w:r w:rsidR="00AE0889">
        <w:t xml:space="preserve">Ongevraagd advies - </w:t>
      </w:r>
      <w:r w:rsidR="001E10E8">
        <w:t>Op weg naar werk</w:t>
      </w:r>
    </w:p>
    <w:p w14:paraId="750174C6" w14:textId="53E9D633" w:rsidR="00AD1117" w:rsidRDefault="00AD1117" w:rsidP="00AD1117"/>
    <w:p w14:paraId="3A040647" w14:textId="19C0C2FC" w:rsidR="00AD1117" w:rsidRPr="006315FE" w:rsidRDefault="3CBC11C0" w:rsidP="00AD1117">
      <w:pPr>
        <w:ind w:left="-5" w:right="62"/>
        <w:rPr>
          <w:rFonts w:ascii="Lato" w:eastAsia="Times New Roman" w:hAnsi="Lato" w:cs="Times New Roman"/>
          <w:sz w:val="26"/>
          <w:szCs w:val="26"/>
        </w:rPr>
      </w:pPr>
      <w:r>
        <w:t xml:space="preserve">Ad1 Ongevraagd advies. IJsselgemeenten gebruikt de </w:t>
      </w:r>
      <w:r w:rsidRPr="3CBC11C0">
        <w:rPr>
          <w:b/>
          <w:bCs/>
        </w:rPr>
        <w:t xml:space="preserve">Zelfredzaamheidmatrix </w:t>
      </w:r>
      <w:r>
        <w:t>en verzamelt daarmee informatie over de uitkeringsgerechtigden zoals gezondheid en gezins- en leefomstandigheden. Bij leden van de adviesraad leefde de vraag of het verzamelen van die gegevens, gelet op de privacy, wel is toegestaan. Het advies is voorgelegd door het college van B&amp;W aan IJsselgemeenten. Deze gaf aan niet op de hoogte zij</w:t>
      </w:r>
      <w:r w:rsidR="00DA4952">
        <w:t>n</w:t>
      </w:r>
      <w:r>
        <w:t xml:space="preserve"> van de uitspraken van de Autoriteit Persoonsgegevens. Zij zullen hun werkwijze daarop aanpassen en worden enkel nog zaken vastgelegd die betrekking hebben op</w:t>
      </w:r>
      <w:r w:rsidR="00DA4952">
        <w:t xml:space="preserve"> </w:t>
      </w:r>
      <w:r w:rsidR="004839E2">
        <w:t>het gebied</w:t>
      </w:r>
      <w:r>
        <w:t xml:space="preserve"> van inzetbaarheid op de arbeidsmarkt.</w:t>
      </w:r>
    </w:p>
    <w:p w14:paraId="4771AB08" w14:textId="09ED0AC2" w:rsidR="00AD1117" w:rsidRDefault="00AD1117" w:rsidP="00AD1117"/>
    <w:p w14:paraId="443669E4" w14:textId="6A015F29" w:rsidR="006F6028" w:rsidRPr="006F6028" w:rsidRDefault="006F6028" w:rsidP="006F6028">
      <w:pPr>
        <w:ind w:left="-5" w:right="62"/>
      </w:pPr>
      <w:r>
        <w:t xml:space="preserve">Ad 2 Gevraagd advies. </w:t>
      </w:r>
      <w:r w:rsidRPr="00B25092">
        <w:rPr>
          <w:b/>
          <w:bCs/>
        </w:rPr>
        <w:t>Aanpak Mensenhandel</w:t>
      </w:r>
      <w:r>
        <w:t>. Mensenhandel voorkómen, mensenhandel aanpakken en slachtoffers beschermen. B</w:t>
      </w:r>
      <w:r w:rsidRPr="006F6028">
        <w:t xml:space="preserve">rede uitbuiting van mensen moeten bestreden worden omdat zij de menselijke waardigheid aantasten. Daarbij is het belangrijk dat </w:t>
      </w:r>
      <w:r w:rsidR="000854D9">
        <w:t xml:space="preserve">men er </w:t>
      </w:r>
      <w:r w:rsidR="004839E2">
        <w:t xml:space="preserve">zich </w:t>
      </w:r>
      <w:r w:rsidR="004839E2" w:rsidRPr="006F6028">
        <w:t>ervan</w:t>
      </w:r>
      <w:r w:rsidRPr="006F6028">
        <w:t xml:space="preserve"> bewust </w:t>
      </w:r>
      <w:r w:rsidR="000854D9">
        <w:t xml:space="preserve">is </w:t>
      </w:r>
      <w:r w:rsidRPr="006F6028">
        <w:t xml:space="preserve">dat deze zaken ook in Zuidplas kunnen voorkomen en dat </w:t>
      </w:r>
      <w:r w:rsidR="004839E2">
        <w:t xml:space="preserve">burgers </w:t>
      </w:r>
      <w:r w:rsidR="004839E2" w:rsidRPr="006F6028">
        <w:t>weten</w:t>
      </w:r>
      <w:r w:rsidRPr="006F6028">
        <w:t xml:space="preserve"> hoe</w:t>
      </w:r>
      <w:r w:rsidR="000854D9">
        <w:t xml:space="preserve"> ze</w:t>
      </w:r>
      <w:r w:rsidRPr="006F6028">
        <w:t xml:space="preserve"> met signalen daarover moeten omgaan.</w:t>
      </w:r>
    </w:p>
    <w:p w14:paraId="768925E1" w14:textId="0BA50B51" w:rsidR="006F6028" w:rsidRDefault="006F6028" w:rsidP="006F6028">
      <w:pPr>
        <w:ind w:left="-5" w:right="62"/>
      </w:pPr>
      <w:r w:rsidRPr="006F6028">
        <w:t>De adviesraad is positief over de bedoeling van dit stuk maar meent dat op een aantal punten aanscherping en verduidelijking mogelijk en wenselijk is.</w:t>
      </w:r>
    </w:p>
    <w:p w14:paraId="55AFE808" w14:textId="3FEF4493" w:rsidR="006F6028" w:rsidRDefault="006F6028" w:rsidP="006F6028">
      <w:pPr>
        <w:ind w:left="-5" w:right="62"/>
      </w:pPr>
    </w:p>
    <w:p w14:paraId="08E1BA87" w14:textId="7BCCCE1E" w:rsidR="006F6028" w:rsidRPr="006F6028" w:rsidRDefault="006F6028" w:rsidP="006F6028">
      <w:pPr>
        <w:ind w:left="-5" w:right="62"/>
      </w:pPr>
      <w:r>
        <w:t xml:space="preserve">Ad 3 De adviesraad heeft </w:t>
      </w:r>
      <w:r w:rsidRPr="006F6028">
        <w:t xml:space="preserve">op de drempel van de collegevorming met </w:t>
      </w:r>
      <w:r w:rsidR="00F2738C">
        <w:t xml:space="preserve">een </w:t>
      </w:r>
      <w:r w:rsidRPr="00B25092">
        <w:rPr>
          <w:b/>
          <w:bCs/>
        </w:rPr>
        <w:t xml:space="preserve">brief </w:t>
      </w:r>
      <w:r w:rsidR="00F2738C" w:rsidRPr="00B25092">
        <w:rPr>
          <w:b/>
          <w:bCs/>
        </w:rPr>
        <w:t>aan het toekomstige college</w:t>
      </w:r>
      <w:r w:rsidR="00F2738C">
        <w:t xml:space="preserve"> </w:t>
      </w:r>
      <w:r w:rsidRPr="006F6028">
        <w:t xml:space="preserve">aandacht </w:t>
      </w:r>
      <w:r w:rsidR="00F2738C">
        <w:t>gevraagd voor zijn rol.</w:t>
      </w:r>
    </w:p>
    <w:p w14:paraId="59268D13" w14:textId="2A1668A0" w:rsidR="006F6028" w:rsidRDefault="006F6028" w:rsidP="00F2738C">
      <w:pPr>
        <w:ind w:left="-5" w:right="62"/>
      </w:pPr>
      <w:r w:rsidRPr="006F6028">
        <w:t xml:space="preserve">Na de verkiezingen </w:t>
      </w:r>
      <w:r w:rsidR="00F2738C">
        <w:t>stond er een</w:t>
      </w:r>
      <w:r w:rsidRPr="006F6028">
        <w:t xml:space="preserve"> nieuw gemeentebestuur fris aan de start voor een nieuwe bestuursperiode. Dat </w:t>
      </w:r>
      <w:r w:rsidR="00F2738C">
        <w:t>leek ons een goed</w:t>
      </w:r>
      <w:r w:rsidRPr="006F6028">
        <w:t xml:space="preserve"> moment voor reflectie op de koers en keuzes die de gemeente voor de komende jaren </w:t>
      </w:r>
      <w:r w:rsidR="00F2738C">
        <w:t>moet maken.</w:t>
      </w:r>
      <w:r w:rsidRPr="006F6028">
        <w:t xml:space="preserve"> Lastige keuzes, met schaarse middelen, maar met grote verantwoordelijkheid.</w:t>
      </w:r>
      <w:r w:rsidR="00F2738C">
        <w:t xml:space="preserve"> </w:t>
      </w:r>
      <w:r w:rsidRPr="006F6028">
        <w:t xml:space="preserve">De adviesraad heeft daarbij een belangrijke adviesrol. Een rol die we serieus nemen en graag willen waarmaken. </w:t>
      </w:r>
    </w:p>
    <w:p w14:paraId="38B87AD9" w14:textId="184D9D91" w:rsidR="001F5C72" w:rsidRDefault="001F5C72" w:rsidP="00F2738C">
      <w:pPr>
        <w:ind w:left="-5" w:right="62"/>
      </w:pPr>
    </w:p>
    <w:p w14:paraId="1A73C5CE" w14:textId="577A4F94" w:rsidR="001F5C72" w:rsidRDefault="001F5C72" w:rsidP="001F5C72">
      <w:pPr>
        <w:ind w:left="-5" w:right="62"/>
      </w:pPr>
      <w:r>
        <w:lastRenderedPageBreak/>
        <w:t xml:space="preserve">In maart van dit jaar heeft de adviesraad een brief met </w:t>
      </w:r>
      <w:r w:rsidRPr="002A43BF">
        <w:rPr>
          <w:b/>
          <w:bCs/>
        </w:rPr>
        <w:t>aandachtspunten</w:t>
      </w:r>
      <w:r>
        <w:t xml:space="preserve"> gestuurd naar de nieuwe gemeenteraad. Alle wethouders zijn uitgenodigd voor een kennismakingsgesprek. Dat gesprek heeft in oktober plaatsgevonden. Verder is daar gesproken over armoedebeleid, energietoeslag, ouderen die de digitale weg naar de gemeente nauwelijks kunnen vinden, de toegankelijkheid van de gemeentelijke website, eenzaamheid onder jongeren, en de werkdruk voor de wethouders. </w:t>
      </w:r>
    </w:p>
    <w:p w14:paraId="74A28922" w14:textId="77777777" w:rsidR="001F5C72" w:rsidRPr="006F6028" w:rsidRDefault="001F5C72" w:rsidP="00F2738C">
      <w:pPr>
        <w:ind w:left="-5" w:right="62"/>
      </w:pPr>
    </w:p>
    <w:p w14:paraId="4CCB4F8C" w14:textId="54186B8A" w:rsidR="00AD1117" w:rsidRDefault="00AD1117" w:rsidP="006F6028">
      <w:pPr>
        <w:ind w:left="0" w:right="62" w:firstLine="0"/>
      </w:pPr>
    </w:p>
    <w:p w14:paraId="1FC42168" w14:textId="30383277" w:rsidR="00C94B45" w:rsidRPr="002A43BF" w:rsidRDefault="00F2738C" w:rsidP="00B25092">
      <w:pPr>
        <w:ind w:left="-5" w:right="62"/>
      </w:pPr>
      <w:r w:rsidRPr="00077D3F">
        <w:t>Ad</w:t>
      </w:r>
      <w:r w:rsidR="00FD0C08" w:rsidRPr="00077D3F">
        <w:t xml:space="preserve"> 4</w:t>
      </w:r>
      <w:r w:rsidRPr="00077D3F">
        <w:t xml:space="preserve"> </w:t>
      </w:r>
    </w:p>
    <w:p w14:paraId="5A88262A" w14:textId="1B73EFFF" w:rsidR="009B4531" w:rsidRPr="001B5819" w:rsidRDefault="009B4531" w:rsidP="00AD1117">
      <w:r w:rsidRPr="001B5819">
        <w:t xml:space="preserve">De adviesraad heeft een reactie gegeven op ‘Samen veerkrachtig, Programma Betaalbare Jeugd en Opvoedhulp 2022-2026’. Hierbij is aangekaart dat het programma goed leesbaar en begrijpelijk moet zijn en dat het voor al ook duidelijk moet zijn wat mede gelet op de financiële situatie van de gemeente wel en niet kan worden geboden aan hulp. Dit alles om het programma zo duidelijk mogelijk te maken.  </w:t>
      </w:r>
    </w:p>
    <w:p w14:paraId="3024F200" w14:textId="77777777" w:rsidR="00077D3F" w:rsidRDefault="00077D3F" w:rsidP="00AD1117"/>
    <w:p w14:paraId="6D967034" w14:textId="51243233" w:rsidR="00F2738C" w:rsidRDefault="00F2738C" w:rsidP="00AD1117">
      <w:r w:rsidRPr="001B5819">
        <w:t xml:space="preserve">Ad 5 </w:t>
      </w:r>
      <w:r w:rsidRPr="00077D3F">
        <w:rPr>
          <w:b/>
          <w:bCs/>
        </w:rPr>
        <w:t>Jaarverslag en begroting</w:t>
      </w:r>
      <w:r w:rsidRPr="001B5819">
        <w:t xml:space="preserve"> 2022. Hierin hebben we adviezen in 2022 kort beschreven en hebben alle activiteiten en </w:t>
      </w:r>
      <w:r w:rsidR="000854D9">
        <w:t xml:space="preserve">de leden </w:t>
      </w:r>
      <w:r w:rsidRPr="001B5819">
        <w:t>mutaties beschreven. Ook is er verantwoording afgelegd t.a.v. de uitgave van de adviesraad in 2022.</w:t>
      </w:r>
    </w:p>
    <w:p w14:paraId="4321C7E7" w14:textId="0204C084" w:rsidR="00AD1117" w:rsidRDefault="00AD1117" w:rsidP="00AD1117"/>
    <w:p w14:paraId="405D2559" w14:textId="77777777" w:rsidR="008E7F32" w:rsidRPr="008E7F32" w:rsidRDefault="008E7F32" w:rsidP="008E7F32">
      <w:r w:rsidRPr="008E7F32">
        <w:t xml:space="preserve">Ad 6 </w:t>
      </w:r>
      <w:r w:rsidRPr="008E7F32">
        <w:rPr>
          <w:b/>
          <w:bCs/>
        </w:rPr>
        <w:t>Op weg naar werk</w:t>
      </w:r>
      <w:r w:rsidRPr="008E7F32">
        <w:t>. De gemeente Zuidplas heeft het raadsvoorstel, “Actieplan op weg naar werk” (registratienummer R19.000115) aangenomen, om de komende vier jaar inwoners met een bijstandsuitkering te laten uitstromen naar betaald werk of op een andere manier hun participatie te verhogen. De adviesraad heeft het plan geëvalueerd en daarover vragen gesteld.</w:t>
      </w:r>
    </w:p>
    <w:p w14:paraId="506EA0B9" w14:textId="77777777" w:rsidR="008E7F32" w:rsidRPr="00F2738C" w:rsidRDefault="008E7F32" w:rsidP="008E7F32">
      <w:r w:rsidRPr="008E7F32">
        <w:t>Door administratieve redenen is de reactie van het college van B&amp;W pas eind december 2022 bij de adviesraad terecht gekomen. De antwoorden worden nog door de adviesraad besproken.</w:t>
      </w:r>
    </w:p>
    <w:p w14:paraId="3F18A76F" w14:textId="77777777" w:rsidR="008E7F32" w:rsidRDefault="008E7F32" w:rsidP="008E7F32"/>
    <w:p w14:paraId="1C586DE3" w14:textId="6C6EB608" w:rsidR="00F2738C" w:rsidRDefault="00F2738C" w:rsidP="001E10E8"/>
    <w:p w14:paraId="68B1AF10" w14:textId="10DDABDE" w:rsidR="001E10E8" w:rsidRDefault="3CBC11C0" w:rsidP="001E10E8">
      <w:pPr>
        <w:ind w:left="0" w:firstLine="0"/>
      </w:pPr>
      <w:r>
        <w:t xml:space="preserve">De adviezen en de reacties van het college op de adviezen zijn te vinden op de website van de adviesraad: </w:t>
      </w:r>
      <w:hyperlink r:id="rId11">
        <w:r>
          <w:t>www.adviesraadsociaaldomeinzuidplas.nl</w:t>
        </w:r>
      </w:hyperlink>
      <w:hyperlink r:id="rId12">
        <w:r>
          <w:t xml:space="preserve"> </w:t>
        </w:r>
      </w:hyperlink>
      <w:r>
        <w:t xml:space="preserve"> </w:t>
      </w:r>
    </w:p>
    <w:p w14:paraId="0395D7DD" w14:textId="77777777" w:rsidR="001E10E8" w:rsidRDefault="001E10E8" w:rsidP="001E10E8">
      <w:pPr>
        <w:ind w:left="0" w:firstLine="0"/>
      </w:pPr>
      <w:r w:rsidRPr="001E10E8">
        <w:t xml:space="preserve"> </w:t>
      </w:r>
    </w:p>
    <w:p w14:paraId="0CD8F4D4" w14:textId="226C388C" w:rsidR="001E10E8" w:rsidRPr="001E10E8" w:rsidRDefault="001E10E8" w:rsidP="001E10E8">
      <w:pPr>
        <w:ind w:left="0" w:firstLine="0"/>
      </w:pPr>
      <w:r w:rsidRPr="001E10E8">
        <w:t>Bij de behandeling van het desbetreffende onderwerp in de gemeenteraad wordt het advies en reactie van het college gepubliceerd via het raadsinformatiesysteem</w:t>
      </w:r>
      <w:r w:rsidRPr="001E10E8">
        <w:rPr>
          <w:sz w:val="20"/>
        </w:rPr>
        <w:t xml:space="preserve">.  </w:t>
      </w:r>
    </w:p>
    <w:p w14:paraId="2F985EDD" w14:textId="4DB22C4C" w:rsidR="009819A0" w:rsidRDefault="009819A0">
      <w:pPr>
        <w:spacing w:after="0" w:line="259" w:lineRule="auto"/>
        <w:ind w:left="0" w:right="0" w:firstLine="0"/>
      </w:pPr>
    </w:p>
    <w:p w14:paraId="475A40A4" w14:textId="34D9760E" w:rsidR="00F11204" w:rsidRDefault="00F11204">
      <w:pPr>
        <w:spacing w:after="0" w:line="259" w:lineRule="auto"/>
        <w:ind w:left="0" w:right="0" w:firstLine="0"/>
      </w:pPr>
    </w:p>
    <w:p w14:paraId="037C13F0" w14:textId="3F1F2AFB" w:rsidR="009819A0" w:rsidRDefault="00000000">
      <w:pPr>
        <w:pStyle w:val="Kop2"/>
        <w:ind w:left="-5"/>
      </w:pPr>
      <w:r>
        <w:t xml:space="preserve">Werkwijze van de adviesraad </w:t>
      </w:r>
    </w:p>
    <w:p w14:paraId="24193AE2" w14:textId="77777777" w:rsidR="00286162" w:rsidRDefault="00286162">
      <w:pPr>
        <w:ind w:left="-5" w:right="62"/>
      </w:pPr>
    </w:p>
    <w:p w14:paraId="4A1594E3" w14:textId="6746D9AA" w:rsidR="009819A0" w:rsidRDefault="001E10E8">
      <w:pPr>
        <w:ind w:left="-5" w:right="62"/>
      </w:pPr>
      <w:r>
        <w:t>Dit jaar zijn de meeste vergaderingen weer, afwisselend in de dorpen van Zuidplas, fysiek gehouden zowel die van de voltallige adviesraad als van het dagelijks bestuur.</w:t>
      </w:r>
    </w:p>
    <w:p w14:paraId="38FD92DF" w14:textId="5A97067D" w:rsidR="009819A0" w:rsidRDefault="00000000">
      <w:pPr>
        <w:spacing w:after="0" w:line="259" w:lineRule="auto"/>
        <w:ind w:left="0" w:right="0" w:firstLine="0"/>
      </w:pPr>
      <w:r>
        <w:t xml:space="preserve"> </w:t>
      </w:r>
    </w:p>
    <w:p w14:paraId="4A790061" w14:textId="11FEB248" w:rsidR="00B87D06" w:rsidRDefault="00B87D06">
      <w:pPr>
        <w:spacing w:after="0" w:line="259" w:lineRule="auto"/>
        <w:ind w:left="0" w:right="0" w:firstLine="0"/>
      </w:pPr>
    </w:p>
    <w:p w14:paraId="6C072E65" w14:textId="1295E51F" w:rsidR="00B87D06" w:rsidRDefault="00B87D06">
      <w:pPr>
        <w:spacing w:after="0" w:line="259" w:lineRule="auto"/>
        <w:ind w:left="0" w:right="0" w:firstLine="0"/>
      </w:pPr>
      <w:r>
        <w:rPr>
          <w:noProof/>
        </w:rPr>
        <w:lastRenderedPageBreak/>
        <mc:AlternateContent>
          <mc:Choice Requires="wps">
            <w:drawing>
              <wp:anchor distT="45720" distB="45720" distL="114300" distR="114300" simplePos="0" relativeHeight="251663360" behindDoc="0" locked="0" layoutInCell="1" allowOverlap="1" wp14:anchorId="1081678B" wp14:editId="7EE1C81F">
                <wp:simplePos x="0" y="0"/>
                <wp:positionH relativeFrom="column">
                  <wp:posOffset>22860</wp:posOffset>
                </wp:positionH>
                <wp:positionV relativeFrom="paragraph">
                  <wp:posOffset>0</wp:posOffset>
                </wp:positionV>
                <wp:extent cx="6370320" cy="1404620"/>
                <wp:effectExtent l="0" t="0" r="11430" b="1270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404620"/>
                        </a:xfrm>
                        <a:prstGeom prst="rect">
                          <a:avLst/>
                        </a:prstGeom>
                        <a:solidFill>
                          <a:schemeClr val="bg1">
                            <a:lumMod val="95000"/>
                          </a:schemeClr>
                        </a:solidFill>
                        <a:ln w="25400">
                          <a:solidFill>
                            <a:schemeClr val="bg1">
                              <a:lumMod val="75000"/>
                            </a:schemeClr>
                          </a:solidFill>
                          <a:miter lim="800000"/>
                          <a:headEnd/>
                          <a:tailEnd/>
                        </a:ln>
                      </wps:spPr>
                      <wps:txbx>
                        <w:txbxContent>
                          <w:p w14:paraId="2A15F172" w14:textId="483367AF" w:rsidR="00B87D06" w:rsidRPr="00077D3F" w:rsidRDefault="00B87D06" w:rsidP="00B87D06">
                            <w:pPr>
                              <w:rPr>
                                <w:b/>
                                <w:bCs/>
                              </w:rPr>
                            </w:pPr>
                            <w:r w:rsidRPr="00077D3F">
                              <w:rPr>
                                <w:b/>
                                <w:bCs/>
                              </w:rPr>
                              <w:t xml:space="preserve">Opstellen advies door de leden </w:t>
                            </w:r>
                          </w:p>
                          <w:p w14:paraId="26DC60AE" w14:textId="77777777" w:rsidR="00B87D06" w:rsidRDefault="00B87D06" w:rsidP="00B87D06">
                            <w:r>
                              <w:t>De evaluatie van de adviesraad in 2022 heeft geresulteerd in een verandering van de werkwijze. Kort gezegd: een meer coördinerende rol voor het dagelijks bestuur (</w:t>
                            </w:r>
                            <w:proofErr w:type="spellStart"/>
                            <w:r>
                              <w:t>db</w:t>
                            </w:r>
                            <w:proofErr w:type="spellEnd"/>
                            <w:r>
                              <w:t xml:space="preserve">) en een grotere rol voor de leden en werkgroepen bij het voorbereiden van adviezen. </w:t>
                            </w:r>
                          </w:p>
                          <w:p w14:paraId="6F75CAE0" w14:textId="77777777" w:rsidR="00B87D06" w:rsidRDefault="00B87D06" w:rsidP="00B87D06">
                            <w:r>
                              <w:t xml:space="preserve"> </w:t>
                            </w:r>
                          </w:p>
                          <w:p w14:paraId="14F4E126" w14:textId="77777777" w:rsidR="00B87D06" w:rsidRPr="00077D3F" w:rsidRDefault="00B87D06" w:rsidP="00B87D06">
                            <w:pPr>
                              <w:rPr>
                                <w:b/>
                                <w:bCs/>
                              </w:rPr>
                            </w:pPr>
                            <w:r w:rsidRPr="00077D3F">
                              <w:rPr>
                                <w:b/>
                                <w:bCs/>
                              </w:rPr>
                              <w:t xml:space="preserve">Wat wel en wat niet </w:t>
                            </w:r>
                          </w:p>
                          <w:p w14:paraId="116E2654" w14:textId="77777777" w:rsidR="00B87D06" w:rsidRDefault="00B87D06" w:rsidP="00B87D06">
                            <w:r>
                              <w:t xml:space="preserve">Bij zijn werkzaamheden moet de adviesraad onderkennen dat hij, gegeven zijn beperkte mogelijkheden, vooral ‘naar bevind van zaken’ zal moeten handelen. Dat wil zeggen vaak reageren op vragen van het college, soms door zelf actie te ondernemen en soms door actief te zijn op het regionaal niveau omdat daar relevante ontwikkelingen plaatsvinden.  </w:t>
                            </w:r>
                          </w:p>
                          <w:p w14:paraId="49C12ED8" w14:textId="77777777" w:rsidR="00B87D06" w:rsidRDefault="00B87D06" w:rsidP="00B87D06">
                            <w:r>
                              <w:t xml:space="preserve"> </w:t>
                            </w:r>
                          </w:p>
                          <w:p w14:paraId="132EF581" w14:textId="77777777" w:rsidR="00B87D06" w:rsidRPr="00077D3F" w:rsidRDefault="00B87D06" w:rsidP="00B87D06">
                            <w:pPr>
                              <w:rPr>
                                <w:b/>
                                <w:bCs/>
                              </w:rPr>
                            </w:pPr>
                            <w:r w:rsidRPr="00077D3F">
                              <w:rPr>
                                <w:b/>
                                <w:bCs/>
                              </w:rPr>
                              <w:t xml:space="preserve">Werkgroepen </w:t>
                            </w:r>
                          </w:p>
                          <w:p w14:paraId="1B71E531" w14:textId="466C742C" w:rsidR="005623E9" w:rsidRDefault="00B87D06" w:rsidP="00B87D06">
                            <w:r>
                              <w:t xml:space="preserve">De adviesraad gebruikt zijn werkgroepen om de interesses en deskundigheid van de leden optimaal te gebruiken en om zijn leden te betrekken bij het voorbereiden en opstellen van (concept)adviezen. Het gaat om de volgende </w:t>
                            </w:r>
                            <w:r w:rsidR="005623E9">
                              <w:t xml:space="preserve">drie </w:t>
                            </w:r>
                            <w:r>
                              <w:t xml:space="preserve">werkgroepen: </w:t>
                            </w:r>
                          </w:p>
                          <w:p w14:paraId="0CF1E8CF" w14:textId="77777777" w:rsidR="005623E9" w:rsidRDefault="00B87D06" w:rsidP="005623E9">
                            <w:pPr>
                              <w:pStyle w:val="Lijstalinea"/>
                              <w:numPr>
                                <w:ilvl w:val="0"/>
                                <w:numId w:val="10"/>
                              </w:numPr>
                            </w:pPr>
                            <w:r>
                              <w:t xml:space="preserve">Zorg en welzijn, </w:t>
                            </w:r>
                          </w:p>
                          <w:p w14:paraId="23C29687" w14:textId="77777777" w:rsidR="005623E9" w:rsidRDefault="00B87D06" w:rsidP="005623E9">
                            <w:pPr>
                              <w:pStyle w:val="Lijstalinea"/>
                              <w:numPr>
                                <w:ilvl w:val="0"/>
                                <w:numId w:val="10"/>
                              </w:numPr>
                            </w:pPr>
                            <w:r>
                              <w:t xml:space="preserve">Jeugd en onderwijs en </w:t>
                            </w:r>
                          </w:p>
                          <w:p w14:paraId="1EC3A144" w14:textId="2679A52E" w:rsidR="00B87D06" w:rsidRDefault="00B87D06" w:rsidP="005623E9">
                            <w:pPr>
                              <w:pStyle w:val="Lijstalinea"/>
                              <w:numPr>
                                <w:ilvl w:val="0"/>
                                <w:numId w:val="10"/>
                              </w:numPr>
                            </w:pPr>
                            <w:r>
                              <w:t>Werk, Wonen, Inkomen, Infrastructuur en Integratie.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1678B" id="_x0000_s1027" type="#_x0000_t202" style="position:absolute;margin-left:1.8pt;margin-top:0;width:501.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4HIwIAAG4EAAAOAAAAZHJzL2Uyb0RvYy54bWysVNtu2zAMfR+wfxD0vthJk7Q14hRdugwD&#10;ugvQ7QNkWY6FSaImKbGzrx8lO2m2vQzFXgRRpA/Jc0iv7nqtyEE4L8GUdDrJKRGGQy3NrqTfvm7f&#10;3FDiAzM1U2BESY/C07v161erzhZiBi2oWjiCIMYXnS1pG4ItsszzVmjmJ2CFQWcDTrOApttltWMd&#10;omuVzfJ8mXXgauuAC+/x9WFw0nXCbxrBw+em8SIQVVKsLaTTpbOKZ7ZesWLnmG0lH8tgL6hCM2kw&#10;6RnqgQVG9k7+BaUld+ChCRMOOoOmkVykHrCbaf5HN08tsyL1guR4e6bJ/z9Y/unwZL84Evq30KOA&#10;qQlvH4F/98TApmVmJ+6dg64VrMbE00hZ1llfjJ9Gqn3hI0jVfYQaRWb7AAmob5yOrGCfBNFRgOOZ&#10;dNEHwvFxeXWdX83QxdE3nefzJRoxBytOn1vnw3sBmsRLSR2qmuDZ4dGHIfQUErN5ULLeSqWSESdJ&#10;bJQjB4YzUO2GFtVeY63D2+0iz08p0+DF8FTAb0jKkK6ks8Ucg1+S5vrf0mgZcCOU1CW9wbqGylgR&#10;6X9n6jSvgUk13JEkZUY9ogSDGKGveiLrUawoTwX1EQVyMCwALixeWnA/Kelw+Evqf+yZE5SoDwZF&#10;vp3O53FbkjFfXEd53KWnuvQwwxGqpIGS4boJacMSSfYeh2Erk0zPlYwl41AnnscFjFtzaaeo59/E&#10;+hcAAAD//wMAUEsDBBQABgAIAAAAIQCH33dA3AAAAAcBAAAPAAAAZHJzL2Rvd25yZXYueG1sTI9B&#10;SwMxFITvgv8hPMGbzTZCkXWzRQQPoiCtrfaYbl53F5OXNUnb1V/v66kehxlmvqnmo3figDH1gTRM&#10;JwUIpCbYnloNq/enmzsQKRuyxgVCDT+YYF5fXlSmtOFICzwscyu4hFJpNHQ5D6WUqenQmzQJAxJ7&#10;uxC9ySxjK200Ry73TqqimElveuKFzgz42GHztdx7DYtn/PxY+Rfnf982/es3rimqtdbXV+PDPYiM&#10;Yz6H4YTP6FAz0zbsySbhNNzOOKiB/5xMnuIjWw1KTRXIupL/+es/AAAA//8DAFBLAQItABQABgAI&#10;AAAAIQC2gziS/gAAAOEBAAATAAAAAAAAAAAAAAAAAAAAAABbQ29udGVudF9UeXBlc10ueG1sUEsB&#10;Ai0AFAAGAAgAAAAhADj9If/WAAAAlAEAAAsAAAAAAAAAAAAAAAAALwEAAF9yZWxzLy5yZWxzUEsB&#10;Ai0AFAAGAAgAAAAhALaT3gcjAgAAbgQAAA4AAAAAAAAAAAAAAAAALgIAAGRycy9lMm9Eb2MueG1s&#10;UEsBAi0AFAAGAAgAAAAhAIffd0DcAAAABwEAAA8AAAAAAAAAAAAAAAAAfQQAAGRycy9kb3ducmV2&#10;LnhtbFBLBQYAAAAABAAEAPMAAACGBQAAAAA=&#10;" fillcolor="#f2f2f2 [3052]" strokecolor="#bfbfbf [2412]" strokeweight="2pt">
                <v:textbox style="mso-fit-shape-to-text:t">
                  <w:txbxContent>
                    <w:p w14:paraId="2A15F172" w14:textId="483367AF" w:rsidR="00B87D06" w:rsidRPr="00077D3F" w:rsidRDefault="00B87D06" w:rsidP="00B87D06">
                      <w:pPr>
                        <w:rPr>
                          <w:b/>
                          <w:bCs/>
                        </w:rPr>
                      </w:pPr>
                      <w:r w:rsidRPr="00077D3F">
                        <w:rPr>
                          <w:b/>
                          <w:bCs/>
                        </w:rPr>
                        <w:t xml:space="preserve">Opstellen advies door de leden </w:t>
                      </w:r>
                    </w:p>
                    <w:p w14:paraId="26DC60AE" w14:textId="77777777" w:rsidR="00B87D06" w:rsidRDefault="00B87D06" w:rsidP="00B87D06">
                      <w:r>
                        <w:t>De evaluatie van de adviesraad in 2022 heeft geresulteerd in een verandering van de werkwijze. Kort gezegd: een meer coördinerende rol voor het dagelijks bestuur (</w:t>
                      </w:r>
                      <w:proofErr w:type="spellStart"/>
                      <w:r>
                        <w:t>db</w:t>
                      </w:r>
                      <w:proofErr w:type="spellEnd"/>
                      <w:r>
                        <w:t xml:space="preserve">) en een grotere rol voor de leden en werkgroepen bij het voorbereiden van adviezen. </w:t>
                      </w:r>
                    </w:p>
                    <w:p w14:paraId="6F75CAE0" w14:textId="77777777" w:rsidR="00B87D06" w:rsidRDefault="00B87D06" w:rsidP="00B87D06">
                      <w:r>
                        <w:t xml:space="preserve"> </w:t>
                      </w:r>
                    </w:p>
                    <w:p w14:paraId="14F4E126" w14:textId="77777777" w:rsidR="00B87D06" w:rsidRPr="00077D3F" w:rsidRDefault="00B87D06" w:rsidP="00B87D06">
                      <w:pPr>
                        <w:rPr>
                          <w:b/>
                          <w:bCs/>
                        </w:rPr>
                      </w:pPr>
                      <w:r w:rsidRPr="00077D3F">
                        <w:rPr>
                          <w:b/>
                          <w:bCs/>
                        </w:rPr>
                        <w:t xml:space="preserve">Wat wel en wat niet </w:t>
                      </w:r>
                    </w:p>
                    <w:p w14:paraId="116E2654" w14:textId="77777777" w:rsidR="00B87D06" w:rsidRDefault="00B87D06" w:rsidP="00B87D06">
                      <w:r>
                        <w:t xml:space="preserve">Bij zijn werkzaamheden moet de adviesraad onderkennen dat hij, gegeven zijn beperkte mogelijkheden, vooral ‘naar bevind van zaken’ zal moeten handelen. Dat wil zeggen vaak reageren op vragen van het college, soms door zelf actie te ondernemen en soms door actief te zijn op het regionaal niveau omdat daar relevante ontwikkelingen plaatsvinden.  </w:t>
                      </w:r>
                    </w:p>
                    <w:p w14:paraId="49C12ED8" w14:textId="77777777" w:rsidR="00B87D06" w:rsidRDefault="00B87D06" w:rsidP="00B87D06">
                      <w:r>
                        <w:t xml:space="preserve"> </w:t>
                      </w:r>
                    </w:p>
                    <w:p w14:paraId="132EF581" w14:textId="77777777" w:rsidR="00B87D06" w:rsidRPr="00077D3F" w:rsidRDefault="00B87D06" w:rsidP="00B87D06">
                      <w:pPr>
                        <w:rPr>
                          <w:b/>
                          <w:bCs/>
                        </w:rPr>
                      </w:pPr>
                      <w:r w:rsidRPr="00077D3F">
                        <w:rPr>
                          <w:b/>
                          <w:bCs/>
                        </w:rPr>
                        <w:t xml:space="preserve">Werkgroepen </w:t>
                      </w:r>
                    </w:p>
                    <w:p w14:paraId="1B71E531" w14:textId="466C742C" w:rsidR="005623E9" w:rsidRDefault="00B87D06" w:rsidP="00B87D06">
                      <w:r>
                        <w:t xml:space="preserve">De adviesraad gebruikt zijn werkgroepen om de interesses en deskundigheid van de leden optimaal te gebruiken en om zijn leden te betrekken bij het voorbereiden en opstellen van (concept)adviezen. Het gaat om de volgende </w:t>
                      </w:r>
                      <w:r w:rsidR="005623E9">
                        <w:t xml:space="preserve">drie </w:t>
                      </w:r>
                      <w:r>
                        <w:t xml:space="preserve">werkgroepen: </w:t>
                      </w:r>
                    </w:p>
                    <w:p w14:paraId="0CF1E8CF" w14:textId="77777777" w:rsidR="005623E9" w:rsidRDefault="00B87D06" w:rsidP="005623E9">
                      <w:pPr>
                        <w:pStyle w:val="Lijstalinea"/>
                        <w:numPr>
                          <w:ilvl w:val="0"/>
                          <w:numId w:val="10"/>
                        </w:numPr>
                      </w:pPr>
                      <w:r>
                        <w:t xml:space="preserve">Zorg en welzijn, </w:t>
                      </w:r>
                    </w:p>
                    <w:p w14:paraId="23C29687" w14:textId="77777777" w:rsidR="005623E9" w:rsidRDefault="00B87D06" w:rsidP="005623E9">
                      <w:pPr>
                        <w:pStyle w:val="Lijstalinea"/>
                        <w:numPr>
                          <w:ilvl w:val="0"/>
                          <w:numId w:val="10"/>
                        </w:numPr>
                      </w:pPr>
                      <w:r>
                        <w:t xml:space="preserve">Jeugd en onderwijs en </w:t>
                      </w:r>
                    </w:p>
                    <w:p w14:paraId="1EC3A144" w14:textId="2679A52E" w:rsidR="00B87D06" w:rsidRDefault="00B87D06" w:rsidP="005623E9">
                      <w:pPr>
                        <w:pStyle w:val="Lijstalinea"/>
                        <w:numPr>
                          <w:ilvl w:val="0"/>
                          <w:numId w:val="10"/>
                        </w:numPr>
                      </w:pPr>
                      <w:r>
                        <w:t>Werk, Wonen, Inkomen, Infrastructuur en Integratie.</w:t>
                      </w:r>
                    </w:p>
                  </w:txbxContent>
                </v:textbox>
                <w10:wrap type="square"/>
              </v:shape>
            </w:pict>
          </mc:Fallback>
        </mc:AlternateContent>
      </w:r>
    </w:p>
    <w:p w14:paraId="2B4B6AD5" w14:textId="77777777" w:rsidR="000854D9" w:rsidRDefault="00000000">
      <w:pPr>
        <w:ind w:left="-5" w:right="62"/>
      </w:pPr>
      <w:r>
        <w:t>Wat betreft het proces van het vaststellen van adviezen is weinig veranderd</w:t>
      </w:r>
      <w:r w:rsidR="008A21DE">
        <w:t xml:space="preserve">. </w:t>
      </w:r>
    </w:p>
    <w:p w14:paraId="30FCB98E" w14:textId="7F3CCC4A" w:rsidR="009819A0" w:rsidRDefault="009819A0">
      <w:pPr>
        <w:spacing w:after="0" w:line="259" w:lineRule="auto"/>
        <w:ind w:left="0" w:right="0" w:firstLine="0"/>
      </w:pPr>
    </w:p>
    <w:p w14:paraId="5A762C74" w14:textId="77777777" w:rsidR="000854D9" w:rsidRDefault="000854D9">
      <w:pPr>
        <w:spacing w:after="0" w:line="259" w:lineRule="auto"/>
        <w:ind w:left="0" w:right="0" w:firstLine="0"/>
      </w:pPr>
    </w:p>
    <w:p w14:paraId="6A67506E" w14:textId="77777777" w:rsidR="009819A0" w:rsidRDefault="00000000">
      <w:pPr>
        <w:pStyle w:val="Kop2"/>
        <w:ind w:left="-5"/>
      </w:pPr>
      <w:r>
        <w:t xml:space="preserve">Leden </w:t>
      </w:r>
    </w:p>
    <w:p w14:paraId="7D4F5398" w14:textId="77777777" w:rsidR="00286162" w:rsidRDefault="00286162">
      <w:pPr>
        <w:ind w:left="-5" w:right="62"/>
      </w:pPr>
    </w:p>
    <w:p w14:paraId="23DD581A" w14:textId="5BD186B8" w:rsidR="00B47928" w:rsidRDefault="00000000">
      <w:pPr>
        <w:ind w:left="-5" w:right="62"/>
      </w:pPr>
      <w:r>
        <w:t xml:space="preserve">De adviesraad telde </w:t>
      </w:r>
      <w:r w:rsidR="00B47928">
        <w:t xml:space="preserve">begin </w:t>
      </w:r>
      <w:r>
        <w:t>202</w:t>
      </w:r>
      <w:r w:rsidR="00B47928">
        <w:t xml:space="preserve">2, </w:t>
      </w:r>
      <w:r>
        <w:t xml:space="preserve">12 leden (het maximum is 15). </w:t>
      </w:r>
      <w:r w:rsidR="00B47928">
        <w:t xml:space="preserve">Gedurende het jaar zijn </w:t>
      </w:r>
      <w:r w:rsidR="00FF33E3">
        <w:t>vier</w:t>
      </w:r>
      <w:r w:rsidR="00B47928">
        <w:t xml:space="preserve"> leden gestopt</w:t>
      </w:r>
      <w:r w:rsidR="00FF33E3">
        <w:t xml:space="preserve">. Eén vanwege een verhuizing naar een ander deel van Nederland, één lid is gestopt vanwege persoonlijke omstandigheden, één lid is gestopt na afloop van de eerste termijn plus een aangekondigd extra jaar en één lid is gestopt na twee termijnen van vier </w:t>
      </w:r>
      <w:r w:rsidR="00766C5B">
        <w:t xml:space="preserve">jaar </w:t>
      </w:r>
      <w:r w:rsidR="00FF33E3">
        <w:t xml:space="preserve">vol te hebben gemaakt. </w:t>
      </w:r>
      <w:r w:rsidR="00766C5B">
        <w:t xml:space="preserve">Deze laatste heeft </w:t>
      </w:r>
      <w:r w:rsidR="00FF33E3">
        <w:t>gezorgd voor een vervangend lid vanuit de organisatie waar hij namens deeln</w:t>
      </w:r>
      <w:r w:rsidR="007522E5">
        <w:t>am.</w:t>
      </w:r>
      <w:r w:rsidR="00FF33E3">
        <w:t xml:space="preserve"> Er zijn</w:t>
      </w:r>
      <w:r w:rsidR="00B47928">
        <w:t xml:space="preserve"> vier nieuwe leden gestart en beëdigd, één in februari, twee in maart en één in oktober</w:t>
      </w:r>
      <w:r w:rsidR="00FF33E3">
        <w:t xml:space="preserve">. Deze laatste als vervanging van het lid die na twee termijnen plaats moest maken. </w:t>
      </w:r>
      <w:r w:rsidR="00B47928">
        <w:t xml:space="preserve">Voor nog één </w:t>
      </w:r>
      <w:r w:rsidR="00FF33E3">
        <w:t xml:space="preserve">vijfde </w:t>
      </w:r>
      <w:r w:rsidR="00B47928">
        <w:t>nieuw</w:t>
      </w:r>
      <w:r w:rsidR="00FF33E3">
        <w:t>e</w:t>
      </w:r>
      <w:r w:rsidR="00B47928">
        <w:t xml:space="preserve"> lid is in november 2022 de sollicitatieprocedure gestart</w:t>
      </w:r>
      <w:r w:rsidR="00C126B6">
        <w:t>.</w:t>
      </w:r>
    </w:p>
    <w:p w14:paraId="31B9670F" w14:textId="653E202B" w:rsidR="00DB42AB" w:rsidRDefault="00DB42AB">
      <w:pPr>
        <w:spacing w:after="0" w:line="259" w:lineRule="auto"/>
        <w:ind w:left="0" w:right="0" w:firstLine="0"/>
      </w:pPr>
    </w:p>
    <w:p w14:paraId="524ADC67" w14:textId="39D81564" w:rsidR="009819A0" w:rsidRDefault="00DB42AB">
      <w:pPr>
        <w:spacing w:after="0" w:line="259" w:lineRule="auto"/>
        <w:ind w:left="0" w:right="0" w:firstLine="0"/>
      </w:pPr>
      <w:r>
        <w:t xml:space="preserve"> </w:t>
      </w:r>
    </w:p>
    <w:p w14:paraId="2F1D975A" w14:textId="2F360151" w:rsidR="009819A0" w:rsidRDefault="00DB42AB">
      <w:pPr>
        <w:ind w:left="-5" w:right="62"/>
      </w:pPr>
      <w:r>
        <w:t>In 2022 is er een voorzitters</w:t>
      </w:r>
      <w:r w:rsidR="00FF33E3">
        <w:t>-</w:t>
      </w:r>
      <w:r>
        <w:t xml:space="preserve"> </w:t>
      </w:r>
      <w:r w:rsidR="00FF33E3">
        <w:t xml:space="preserve">en secretariaatswissel geweest. De oud-voorzitter is als lid en </w:t>
      </w:r>
      <w:r w:rsidR="001F5C72">
        <w:t>werkgroep voorzitter</w:t>
      </w:r>
      <w:r w:rsidR="00FF33E3">
        <w:t xml:space="preserve"> aangebleven.</w:t>
      </w:r>
      <w:r>
        <w:t xml:space="preserve"> </w:t>
      </w:r>
      <w:r w:rsidR="00FF33E3">
        <w:t>De oud-secr</w:t>
      </w:r>
      <w:r w:rsidR="008050A8">
        <w:t xml:space="preserve">etaris heeft na een periode van vijf jaar het stokje overgedragen. </w:t>
      </w:r>
      <w:r>
        <w:t xml:space="preserve">De formele voor- en overdracht </w:t>
      </w:r>
      <w:r w:rsidR="00FF33E3">
        <w:t xml:space="preserve">van de voorzitter is in </w:t>
      </w:r>
      <w:r w:rsidR="00C126B6">
        <w:t>m</w:t>
      </w:r>
      <w:r>
        <w:t xml:space="preserve">ei 2022 </w:t>
      </w:r>
      <w:r w:rsidR="00FF33E3">
        <w:t>geeffectueerd</w:t>
      </w:r>
      <w:r w:rsidR="008050A8">
        <w:t xml:space="preserve"> die van de secretariaatswissel </w:t>
      </w:r>
      <w:r w:rsidR="00766C5B">
        <w:t xml:space="preserve">in </w:t>
      </w:r>
      <w:r>
        <w:t xml:space="preserve">juni 2022. </w:t>
      </w:r>
    </w:p>
    <w:p w14:paraId="1D44313D" w14:textId="77777777" w:rsidR="009819A0" w:rsidRDefault="00000000">
      <w:pPr>
        <w:spacing w:after="0" w:line="259" w:lineRule="auto"/>
        <w:ind w:left="0" w:right="0" w:firstLine="0"/>
      </w:pPr>
      <w:r>
        <w:t xml:space="preserve"> </w:t>
      </w:r>
    </w:p>
    <w:p w14:paraId="5C21A6F5" w14:textId="611A5524" w:rsidR="009819A0" w:rsidRDefault="00000000">
      <w:pPr>
        <w:ind w:left="-5" w:right="62"/>
      </w:pPr>
      <w:r w:rsidRPr="00057CFC">
        <w:t xml:space="preserve">Voor het overzicht </w:t>
      </w:r>
      <w:r w:rsidR="008050A8" w:rsidRPr="00057CFC">
        <w:t xml:space="preserve">van het </w:t>
      </w:r>
      <w:r w:rsidRPr="00057CFC">
        <w:t>rooster van aftreden zie de bijlage</w:t>
      </w:r>
      <w:r w:rsidR="004516FF">
        <w:t xml:space="preserve"> 1</w:t>
      </w:r>
      <w:r w:rsidR="00057CFC" w:rsidRPr="00057CFC">
        <w:t xml:space="preserve"> aan het einde van dit document</w:t>
      </w:r>
      <w:r w:rsidRPr="00057CFC">
        <w:t>.</w:t>
      </w:r>
      <w:r>
        <w:t xml:space="preserve"> </w:t>
      </w:r>
    </w:p>
    <w:p w14:paraId="3485A568" w14:textId="06275BFB" w:rsidR="008050A8" w:rsidRDefault="008050A8">
      <w:pPr>
        <w:ind w:left="-5" w:right="62"/>
      </w:pPr>
    </w:p>
    <w:p w14:paraId="224B8C55" w14:textId="77777777" w:rsidR="00286162" w:rsidRDefault="00286162">
      <w:pPr>
        <w:ind w:left="-5" w:right="62"/>
        <w:rPr>
          <w:i/>
          <w:iCs/>
        </w:rPr>
      </w:pPr>
    </w:p>
    <w:p w14:paraId="6290C620" w14:textId="77777777" w:rsidR="00286162" w:rsidRDefault="00286162">
      <w:pPr>
        <w:ind w:left="-5" w:right="62"/>
        <w:rPr>
          <w:i/>
          <w:iCs/>
        </w:rPr>
      </w:pPr>
    </w:p>
    <w:p w14:paraId="3F4AA67E" w14:textId="77777777" w:rsidR="000854D9" w:rsidRDefault="000854D9">
      <w:pPr>
        <w:ind w:left="-5" w:right="62"/>
        <w:rPr>
          <w:i/>
          <w:iCs/>
        </w:rPr>
      </w:pPr>
    </w:p>
    <w:p w14:paraId="50DA48BA" w14:textId="77777777" w:rsidR="000854D9" w:rsidRDefault="000854D9">
      <w:pPr>
        <w:ind w:left="-5" w:right="62"/>
        <w:rPr>
          <w:i/>
          <w:iCs/>
        </w:rPr>
      </w:pPr>
    </w:p>
    <w:p w14:paraId="2F004D74" w14:textId="2DE1F755" w:rsidR="008050A8" w:rsidRDefault="008050A8">
      <w:pPr>
        <w:ind w:left="-5" w:right="62"/>
        <w:rPr>
          <w:i/>
          <w:iCs/>
        </w:rPr>
      </w:pPr>
      <w:r w:rsidRPr="008050A8">
        <w:rPr>
          <w:i/>
          <w:iCs/>
        </w:rPr>
        <w:lastRenderedPageBreak/>
        <w:t>Werkgroepen en Onderzoeksgroepen</w:t>
      </w:r>
    </w:p>
    <w:p w14:paraId="703F2D39" w14:textId="77777777" w:rsidR="00286162" w:rsidRDefault="00286162" w:rsidP="008050A8">
      <w:pPr>
        <w:ind w:left="0" w:right="62" w:firstLine="0"/>
      </w:pPr>
    </w:p>
    <w:p w14:paraId="3A2076A1" w14:textId="310D19A3" w:rsidR="008050A8" w:rsidRDefault="008050A8" w:rsidP="008050A8">
      <w:pPr>
        <w:ind w:left="0" w:right="62" w:firstLine="0"/>
      </w:pPr>
      <w:r>
        <w:t>Na het aantreden van het nieuwe colleg</w:t>
      </w:r>
      <w:r w:rsidR="000854D9">
        <w:t xml:space="preserve">e </w:t>
      </w:r>
      <w:r>
        <w:t xml:space="preserve">zijn de werkgroepen van de adviesraad </w:t>
      </w:r>
      <w:proofErr w:type="gramStart"/>
      <w:r>
        <w:t>conform</w:t>
      </w:r>
      <w:proofErr w:type="gramEnd"/>
      <w:r>
        <w:t xml:space="preserve"> portefeuille van de “nieuwe” wethouders verdeeld. Van de vier wethouders zijn er twee bekende gezichten en twee nieuwe gezichten. </w:t>
      </w:r>
    </w:p>
    <w:p w14:paraId="20FAA094" w14:textId="7E71EBC2" w:rsidR="008050A8" w:rsidRDefault="008050A8" w:rsidP="008050A8">
      <w:pPr>
        <w:ind w:left="0" w:right="62" w:firstLine="0"/>
      </w:pPr>
      <w:r>
        <w:t xml:space="preserve">Omdat het Sociaal Domein over drie wethouders is verdeeld is het aantal werkgroepen van de adviesraad </w:t>
      </w:r>
      <w:r w:rsidR="00BB0ECE">
        <w:t xml:space="preserve">ook </w:t>
      </w:r>
      <w:r>
        <w:t>van vier naar drie gegaan</w:t>
      </w:r>
      <w:r w:rsidR="00BB0ECE">
        <w:t xml:space="preserve">, t.w.: Jeugd en Onderwijs (J&amp;O), Zorg en Welzijn (Z&amp;W) en Werk, Wonen, Inkomen, Integratie en Infrastructuur (W&amp;I). Werkgroep J&amp;O heeft een nieuwe </w:t>
      </w:r>
      <w:proofErr w:type="spellStart"/>
      <w:r w:rsidR="00BB0ECE">
        <w:t>werkgroepvoorzitter</w:t>
      </w:r>
      <w:proofErr w:type="spellEnd"/>
      <w:r w:rsidR="00BB0ECE">
        <w:t xml:space="preserve"> gekregen. Vanaf 2023 maken deze drie werkgroep voorzitters samen met de voorzitter en secretaris deel uit van het Dagelijks Bestuur (DB). </w:t>
      </w:r>
    </w:p>
    <w:p w14:paraId="736E6517" w14:textId="6D2907AF" w:rsidR="00BB0ECE" w:rsidRDefault="00BB0ECE" w:rsidP="008050A8">
      <w:pPr>
        <w:ind w:left="0" w:right="62" w:firstLine="0"/>
      </w:pPr>
    </w:p>
    <w:p w14:paraId="48B6DDA9" w14:textId="2992316A" w:rsidR="00BB0ECE" w:rsidRDefault="00BB0ECE" w:rsidP="00BB0ECE">
      <w:pPr>
        <w:ind w:left="0" w:right="62" w:firstLine="0"/>
      </w:pPr>
      <w:r>
        <w:t>Medio 2022 heeft de adviesraad een aantal onderzoeksgroepen in het leven g</w:t>
      </w:r>
      <w:r w:rsidR="005623E9">
        <w:t>e</w:t>
      </w:r>
      <w:r>
        <w:t xml:space="preserve">roepen, t.w.: </w:t>
      </w:r>
      <w:r w:rsidR="00766C5B">
        <w:t>p</w:t>
      </w:r>
      <w:r>
        <w:t xml:space="preserve">articipatieladder, schuldhulpverlening, </w:t>
      </w:r>
      <w:r w:rsidR="00766C5B">
        <w:t xml:space="preserve">werk en inkomen, </w:t>
      </w:r>
      <w:r>
        <w:t>vluchtelingen/statushouders, Voedselbank/boodschappenkast, Eenzaamheid, Communicatie.</w:t>
      </w:r>
      <w:r w:rsidR="001F5C72">
        <w:t xml:space="preserve"> Het is de bedoeling dat een groep leden actief onderzoek naar deze door de leden bepaalde onderwerpen doet in het sociaal domein en hun bevindingen deelt met de rest van de adviesraad. Het onderzoek kan leiden tot vragen en/of een ongevraagd advies aan het college.</w:t>
      </w:r>
    </w:p>
    <w:p w14:paraId="5A18A6CE" w14:textId="38899A22" w:rsidR="00BB0ECE" w:rsidRDefault="00BB0ECE" w:rsidP="008050A8">
      <w:pPr>
        <w:ind w:left="0" w:right="62" w:firstLine="0"/>
      </w:pPr>
    </w:p>
    <w:p w14:paraId="120EEEE1" w14:textId="77777777" w:rsidR="009819A0" w:rsidRDefault="00000000">
      <w:pPr>
        <w:spacing w:after="0" w:line="259" w:lineRule="auto"/>
        <w:ind w:left="0" w:right="0" w:firstLine="0"/>
      </w:pPr>
      <w:r>
        <w:t xml:space="preserve"> </w:t>
      </w:r>
    </w:p>
    <w:p w14:paraId="61EEFA77" w14:textId="67A14AB5" w:rsidR="009819A0" w:rsidRDefault="00000000">
      <w:pPr>
        <w:pStyle w:val="Kop2"/>
        <w:ind w:left="-5"/>
      </w:pPr>
      <w:r>
        <w:t xml:space="preserve">Contacten </w:t>
      </w:r>
    </w:p>
    <w:p w14:paraId="44D45825" w14:textId="128644C4" w:rsidR="006D1D69" w:rsidRDefault="3CBC11C0" w:rsidP="00DA4952">
      <w:pPr>
        <w:pStyle w:val="paragraph"/>
        <w:spacing w:before="0" w:beforeAutospacing="0" w:after="0" w:afterAutospacing="0"/>
        <w:textAlignment w:val="baseline"/>
        <w:rPr>
          <w:rStyle w:val="normaltextrun"/>
          <w:rFonts w:ascii="Verdana" w:hAnsi="Verdana" w:cs="Segoe UI"/>
          <w:sz w:val="22"/>
          <w:szCs w:val="22"/>
        </w:rPr>
      </w:pPr>
      <w:r w:rsidRPr="3CBC11C0">
        <w:rPr>
          <w:rStyle w:val="normaltextrun"/>
          <w:rFonts w:ascii="Verdana" w:hAnsi="Verdana" w:cs="Segoe UI"/>
          <w:sz w:val="22"/>
          <w:szCs w:val="22"/>
        </w:rPr>
        <w:t>In de eerste maand van het jaar h</w:t>
      </w:r>
      <w:r w:rsidR="00DA4952">
        <w:rPr>
          <w:rStyle w:val="normaltextrun"/>
          <w:rFonts w:ascii="Verdana" w:hAnsi="Verdana" w:cs="Segoe UI"/>
          <w:sz w:val="22"/>
          <w:szCs w:val="22"/>
        </w:rPr>
        <w:t xml:space="preserve">adden </w:t>
      </w:r>
      <w:r w:rsidRPr="3CBC11C0">
        <w:rPr>
          <w:rStyle w:val="normaltextrun"/>
          <w:rFonts w:ascii="Verdana" w:hAnsi="Verdana" w:cs="Segoe UI"/>
          <w:sz w:val="22"/>
          <w:szCs w:val="22"/>
        </w:rPr>
        <w:t xml:space="preserve">we de </w:t>
      </w:r>
      <w:r w:rsidR="00DA4952" w:rsidRPr="3CBC11C0">
        <w:rPr>
          <w:rStyle w:val="normaltextrun"/>
          <w:rFonts w:ascii="Verdana" w:hAnsi="Verdana" w:cs="Segoe UI"/>
          <w:sz w:val="22"/>
          <w:szCs w:val="22"/>
        </w:rPr>
        <w:t>bestuurder</w:t>
      </w:r>
      <w:r w:rsidR="00DA4952">
        <w:rPr>
          <w:rStyle w:val="normaltextrun"/>
          <w:rFonts w:ascii="Verdana" w:hAnsi="Verdana" w:cs="Segoe UI"/>
          <w:sz w:val="22"/>
          <w:szCs w:val="22"/>
        </w:rPr>
        <w:t xml:space="preserve"> </w:t>
      </w:r>
      <w:r w:rsidR="00DA4952" w:rsidRPr="3CBC11C0">
        <w:rPr>
          <w:rStyle w:val="normaltextrun"/>
          <w:rFonts w:ascii="Verdana" w:hAnsi="Verdana" w:cs="Segoe UI"/>
          <w:sz w:val="22"/>
          <w:szCs w:val="22"/>
        </w:rPr>
        <w:t>van</w:t>
      </w:r>
      <w:r w:rsidRPr="3CBC11C0">
        <w:rPr>
          <w:rStyle w:val="normaltextrun"/>
          <w:rFonts w:ascii="Verdana" w:hAnsi="Verdana" w:cs="Segoe UI"/>
          <w:sz w:val="22"/>
          <w:szCs w:val="22"/>
        </w:rPr>
        <w:t xml:space="preserve"> </w:t>
      </w:r>
      <w:r w:rsidRPr="3CBC11C0">
        <w:rPr>
          <w:rStyle w:val="normaltextrun"/>
          <w:rFonts w:ascii="Verdana" w:hAnsi="Verdana" w:cs="Segoe UI"/>
          <w:b/>
          <w:bCs/>
          <w:sz w:val="22"/>
          <w:szCs w:val="22"/>
        </w:rPr>
        <w:t>Stichting Zo!</w:t>
      </w:r>
      <w:r w:rsidRPr="3CBC11C0">
        <w:rPr>
          <w:rStyle w:val="normaltextrun"/>
          <w:rFonts w:ascii="Verdana" w:hAnsi="Verdana" w:cs="Segoe UI"/>
          <w:sz w:val="22"/>
          <w:szCs w:val="22"/>
        </w:rPr>
        <w:t xml:space="preserve"> </w:t>
      </w:r>
      <w:proofErr w:type="gramStart"/>
      <w:r w:rsidRPr="3CBC11C0">
        <w:rPr>
          <w:rStyle w:val="normaltextrun"/>
          <w:rFonts w:ascii="Verdana" w:hAnsi="Verdana" w:cs="Segoe UI"/>
          <w:sz w:val="22"/>
          <w:szCs w:val="22"/>
        </w:rPr>
        <w:t>op</w:t>
      </w:r>
      <w:proofErr w:type="gramEnd"/>
      <w:r w:rsidRPr="3CBC11C0">
        <w:rPr>
          <w:rStyle w:val="normaltextrun"/>
          <w:rFonts w:ascii="Verdana" w:hAnsi="Verdana" w:cs="Segoe UI"/>
          <w:sz w:val="22"/>
          <w:szCs w:val="22"/>
        </w:rPr>
        <w:t xml:space="preserve"> visite</w:t>
      </w:r>
      <w:r w:rsidR="006606C2">
        <w:rPr>
          <w:rStyle w:val="normaltextrun"/>
          <w:rFonts w:ascii="Verdana" w:hAnsi="Verdana" w:cs="Segoe UI"/>
          <w:sz w:val="22"/>
          <w:szCs w:val="22"/>
        </w:rPr>
        <w:t>.</w:t>
      </w:r>
      <w:r w:rsidRPr="3CBC11C0">
        <w:rPr>
          <w:rStyle w:val="normaltextrun"/>
          <w:rFonts w:ascii="Verdana" w:hAnsi="Verdana" w:cs="Segoe UI"/>
          <w:sz w:val="22"/>
          <w:szCs w:val="22"/>
        </w:rPr>
        <w:t xml:space="preserve"> </w:t>
      </w:r>
      <w:r w:rsidR="006D1D69" w:rsidRPr="00CE72AD">
        <w:rPr>
          <w:rStyle w:val="normaltextrun"/>
          <w:rFonts w:ascii="Verdana" w:hAnsi="Verdana" w:cs="Segoe UI"/>
          <w:sz w:val="22"/>
          <w:szCs w:val="22"/>
        </w:rPr>
        <w:t xml:space="preserve">Per 1 juli 2021 is Stichting ZO! </w:t>
      </w:r>
      <w:r w:rsidR="00CE72AD" w:rsidRPr="00CE72AD">
        <w:rPr>
          <w:rStyle w:val="normaltextrun"/>
          <w:rFonts w:ascii="Verdana" w:hAnsi="Verdana" w:cs="Segoe UI"/>
          <w:sz w:val="22"/>
          <w:szCs w:val="22"/>
        </w:rPr>
        <w:t>Officieel</w:t>
      </w:r>
      <w:r w:rsidR="006D1D69" w:rsidRPr="00CE72AD">
        <w:rPr>
          <w:rStyle w:val="normaltextrun"/>
          <w:rFonts w:ascii="Verdana" w:hAnsi="Verdana" w:cs="Segoe UI"/>
          <w:sz w:val="22"/>
          <w:szCs w:val="22"/>
        </w:rPr>
        <w:t xml:space="preserve"> van start gegaan. De gemeente is de opdrachtgever. De opdracht </w:t>
      </w:r>
      <w:r w:rsidR="002C70E9" w:rsidRPr="00CE72AD">
        <w:rPr>
          <w:rStyle w:val="normaltextrun"/>
          <w:rFonts w:ascii="Verdana" w:hAnsi="Verdana" w:cs="Segoe UI"/>
          <w:sz w:val="22"/>
          <w:szCs w:val="22"/>
        </w:rPr>
        <w:t xml:space="preserve">is vastgelegd in </w:t>
      </w:r>
      <w:r w:rsidR="006D1D69" w:rsidRPr="00CE72AD">
        <w:rPr>
          <w:rStyle w:val="normaltextrun"/>
          <w:rFonts w:ascii="Verdana" w:hAnsi="Verdana" w:cs="Segoe UI"/>
          <w:sz w:val="22"/>
          <w:szCs w:val="22"/>
        </w:rPr>
        <w:t>een document</w:t>
      </w:r>
      <w:r w:rsidR="002C70E9" w:rsidRPr="00CE72AD">
        <w:rPr>
          <w:rStyle w:val="normaltextrun"/>
          <w:rFonts w:ascii="Verdana" w:hAnsi="Verdana" w:cs="Segoe UI"/>
          <w:sz w:val="22"/>
          <w:szCs w:val="22"/>
        </w:rPr>
        <w:t>,</w:t>
      </w:r>
      <w:r w:rsidR="006D1D69" w:rsidRPr="00CE72AD">
        <w:rPr>
          <w:rStyle w:val="normaltextrun"/>
          <w:rFonts w:ascii="Verdana" w:hAnsi="Verdana" w:cs="Segoe UI"/>
          <w:sz w:val="22"/>
          <w:szCs w:val="22"/>
        </w:rPr>
        <w:t xml:space="preserve"> </w:t>
      </w:r>
      <w:r w:rsidR="002C70E9" w:rsidRPr="00CE72AD">
        <w:rPr>
          <w:rStyle w:val="normaltextrun"/>
          <w:rFonts w:ascii="Verdana" w:hAnsi="Verdana" w:cs="Segoe UI"/>
          <w:sz w:val="22"/>
          <w:szCs w:val="22"/>
        </w:rPr>
        <w:t xml:space="preserve">het </w:t>
      </w:r>
      <w:r w:rsidR="00FC5310" w:rsidRPr="00CE72AD">
        <w:rPr>
          <w:rStyle w:val="normaltextrun"/>
          <w:rFonts w:ascii="Verdana" w:hAnsi="Verdana" w:cs="Segoe UI"/>
          <w:sz w:val="22"/>
          <w:szCs w:val="22"/>
        </w:rPr>
        <w:t>zogenaamde “</w:t>
      </w:r>
      <w:r w:rsidR="006D1D69" w:rsidRPr="00CE72AD">
        <w:rPr>
          <w:rStyle w:val="normaltextrun"/>
          <w:rFonts w:ascii="Verdana" w:hAnsi="Verdana" w:cs="Segoe UI"/>
          <w:sz w:val="22"/>
          <w:szCs w:val="22"/>
        </w:rPr>
        <w:t>Product en Prestatieboek”, waarin o.a. voorwaarden voor rapportages en monitoring</w:t>
      </w:r>
      <w:r w:rsidR="002C70E9" w:rsidRPr="00CE72AD">
        <w:rPr>
          <w:rStyle w:val="normaltextrun"/>
          <w:rFonts w:ascii="Verdana" w:hAnsi="Verdana" w:cs="Segoe UI"/>
          <w:sz w:val="22"/>
          <w:szCs w:val="22"/>
        </w:rPr>
        <w:t xml:space="preserve"> staan.</w:t>
      </w:r>
      <w:r w:rsidR="006D1D69" w:rsidRPr="00CE72AD">
        <w:rPr>
          <w:rStyle w:val="normaltextrun"/>
          <w:rFonts w:ascii="Verdana" w:hAnsi="Verdana" w:cs="Segoe UI"/>
          <w:sz w:val="22"/>
          <w:szCs w:val="22"/>
        </w:rPr>
        <w:t xml:space="preserve"> In de opdracht wordt nog regelmatig door de gemeente aangegeven hoe de Stichting zaken moet doen, maar hier gaat de Stichting nu dus over. Dit heeft soms gebotst, maar overleg met gemeente </w:t>
      </w:r>
      <w:r w:rsidR="00FC5310" w:rsidRPr="00CE72AD">
        <w:rPr>
          <w:rStyle w:val="normaltextrun"/>
          <w:rFonts w:ascii="Verdana" w:hAnsi="Verdana" w:cs="Segoe UI"/>
          <w:sz w:val="22"/>
          <w:szCs w:val="22"/>
        </w:rPr>
        <w:t>gaat goed</w:t>
      </w:r>
      <w:r w:rsidR="006D1D69" w:rsidRPr="00CE72AD">
        <w:rPr>
          <w:rStyle w:val="normaltextrun"/>
          <w:rFonts w:ascii="Verdana" w:hAnsi="Verdana" w:cs="Segoe UI"/>
          <w:sz w:val="22"/>
          <w:szCs w:val="22"/>
        </w:rPr>
        <w:t xml:space="preserve">. De rollen zijn </w:t>
      </w:r>
      <w:r w:rsidR="00FC5310" w:rsidRPr="00CE72AD">
        <w:rPr>
          <w:rStyle w:val="normaltextrun"/>
          <w:rFonts w:ascii="Verdana" w:hAnsi="Verdana" w:cs="Segoe UI"/>
          <w:sz w:val="22"/>
          <w:szCs w:val="22"/>
        </w:rPr>
        <w:t>helder beschreven</w:t>
      </w:r>
      <w:r w:rsidR="006D1D69" w:rsidRPr="00CE72AD">
        <w:rPr>
          <w:rStyle w:val="normaltextrun"/>
          <w:rFonts w:ascii="Verdana" w:hAnsi="Verdana" w:cs="Segoe UI"/>
          <w:sz w:val="22"/>
          <w:szCs w:val="22"/>
        </w:rPr>
        <w:t xml:space="preserve"> en gescheiden. Vanaf 1 juli 2021 was het voornaamste doel </w:t>
      </w:r>
      <w:r w:rsidR="00FC5310" w:rsidRPr="00CE72AD">
        <w:rPr>
          <w:rStyle w:val="normaltextrun"/>
          <w:rFonts w:ascii="Verdana" w:hAnsi="Verdana" w:cs="Segoe UI"/>
          <w:sz w:val="22"/>
          <w:szCs w:val="22"/>
        </w:rPr>
        <w:t>om zoveel</w:t>
      </w:r>
      <w:r w:rsidR="006D1D69" w:rsidRPr="00CE72AD">
        <w:rPr>
          <w:rStyle w:val="normaltextrun"/>
          <w:rFonts w:ascii="Verdana" w:hAnsi="Verdana" w:cs="Segoe UI"/>
          <w:sz w:val="22"/>
          <w:szCs w:val="22"/>
        </w:rPr>
        <w:t xml:space="preserve"> mogelijk wat er was overeind te houden. In de gemeente Zuidplas is een stevig communicatie offensief ingezet om Stichting </w:t>
      </w:r>
      <w:r w:rsidR="004839E2">
        <w:rPr>
          <w:rStyle w:val="normaltextrun"/>
          <w:rFonts w:ascii="Verdana" w:hAnsi="Verdana" w:cs="Segoe UI"/>
          <w:sz w:val="22"/>
          <w:szCs w:val="22"/>
        </w:rPr>
        <w:t>ZO!</w:t>
      </w:r>
      <w:r w:rsidR="006D1D69" w:rsidRPr="00CE72AD">
        <w:rPr>
          <w:rStyle w:val="normaltextrun"/>
          <w:rFonts w:ascii="Verdana" w:hAnsi="Verdana" w:cs="Segoe UI"/>
          <w:sz w:val="22"/>
          <w:szCs w:val="22"/>
        </w:rPr>
        <w:t xml:space="preserve"> </w:t>
      </w:r>
      <w:proofErr w:type="gramStart"/>
      <w:r w:rsidR="006D1D69" w:rsidRPr="00CE72AD">
        <w:rPr>
          <w:rStyle w:val="normaltextrun"/>
          <w:rFonts w:ascii="Verdana" w:hAnsi="Verdana" w:cs="Segoe UI"/>
          <w:sz w:val="22"/>
          <w:szCs w:val="22"/>
        </w:rPr>
        <w:t>beken</w:t>
      </w:r>
      <w:r w:rsidR="004839E2">
        <w:rPr>
          <w:rStyle w:val="normaltextrun"/>
          <w:rFonts w:ascii="Verdana" w:hAnsi="Verdana" w:cs="Segoe UI"/>
          <w:sz w:val="22"/>
          <w:szCs w:val="22"/>
        </w:rPr>
        <w:t>t</w:t>
      </w:r>
      <w:proofErr w:type="gramEnd"/>
      <w:r w:rsidR="006D1D69" w:rsidRPr="00CE72AD">
        <w:rPr>
          <w:rStyle w:val="normaltextrun"/>
          <w:rFonts w:ascii="Verdana" w:hAnsi="Verdana" w:cs="Segoe UI"/>
          <w:sz w:val="22"/>
          <w:szCs w:val="22"/>
        </w:rPr>
        <w:t xml:space="preserve"> te maken</w:t>
      </w:r>
      <w:r w:rsidR="00DA4952">
        <w:rPr>
          <w:rStyle w:val="normaltextrun"/>
          <w:rFonts w:ascii="Verdana" w:hAnsi="Verdana" w:cs="Segoe UI"/>
          <w:sz w:val="22"/>
          <w:szCs w:val="22"/>
        </w:rPr>
        <w:t>.</w:t>
      </w:r>
      <w:r w:rsidR="006D1D69" w:rsidRPr="00CE72AD">
        <w:rPr>
          <w:rStyle w:val="normaltextrun"/>
          <w:rFonts w:ascii="Verdana" w:hAnsi="Verdana" w:cs="Segoe UI"/>
          <w:sz w:val="22"/>
          <w:szCs w:val="22"/>
        </w:rPr>
        <w:t xml:space="preserve"> </w:t>
      </w:r>
    </w:p>
    <w:p w14:paraId="6E3692E1" w14:textId="77777777" w:rsidR="00DA4952" w:rsidRDefault="00DA4952" w:rsidP="00DA4952">
      <w:pPr>
        <w:pStyle w:val="paragraph"/>
        <w:spacing w:before="0" w:beforeAutospacing="0" w:after="0" w:afterAutospacing="0"/>
        <w:textAlignment w:val="baseline"/>
      </w:pPr>
    </w:p>
    <w:p w14:paraId="5C99E01F" w14:textId="4F107138" w:rsidR="00057CFC" w:rsidRPr="00CE72AD" w:rsidRDefault="00057CFC" w:rsidP="00057CFC">
      <w:r w:rsidRPr="00CE72AD">
        <w:t xml:space="preserve">Na het vormen van de </w:t>
      </w:r>
      <w:r w:rsidRPr="00CE72AD">
        <w:rPr>
          <w:b/>
          <w:bCs/>
        </w:rPr>
        <w:t>nieuwe coalitie</w:t>
      </w:r>
      <w:r w:rsidRPr="00CE72AD">
        <w:t xml:space="preserve"> </w:t>
      </w:r>
      <w:r w:rsidR="00541B76" w:rsidRPr="00CE72AD">
        <w:t xml:space="preserve">medio 2022 </w:t>
      </w:r>
      <w:r w:rsidRPr="00CE72AD">
        <w:t xml:space="preserve">zijn </w:t>
      </w:r>
      <w:r w:rsidRPr="00CE72AD">
        <w:rPr>
          <w:b/>
          <w:bCs/>
        </w:rPr>
        <w:t>alle wethouders</w:t>
      </w:r>
      <w:r w:rsidRPr="00CE72AD">
        <w:t xml:space="preserve"> uitgenodigd voor een kennismakingsgesprek met de voltallige adviesraad. </w:t>
      </w:r>
    </w:p>
    <w:p w14:paraId="7A0E88C0" w14:textId="7FC219C3" w:rsidR="00541B76" w:rsidRDefault="3CBC11C0" w:rsidP="00057CFC">
      <w:r>
        <w:t>In dat gesprek is aangegeven dat de wethouders erna streven om over hun verschillende portefeuilles heen te kijken</w:t>
      </w:r>
      <w:r w:rsidR="00DA4952">
        <w:t xml:space="preserve"> en de onderwerpen breed te trekken. </w:t>
      </w:r>
      <w:r>
        <w:t xml:space="preserve">Er is gesproken over armoedebeleid dat nu nog niet wordt uitgebreid, energietoeslag bij de juiste mensen krijgen, toegankelijkheid van de gemeentelijke website, over ouderen in combinatie met digitale vaardigheden, jongeren die zich ongelukkig voelen, verduurzaming van huurwoningen en het SMART maken van doelstellingen van het coalitieprogramma. </w:t>
      </w:r>
    </w:p>
    <w:p w14:paraId="00D8E605" w14:textId="40904282" w:rsidR="00057CFC" w:rsidRDefault="00541B76" w:rsidP="00541B76">
      <w:pPr>
        <w:rPr>
          <w:rFonts w:ascii="Segoe UI" w:hAnsi="Segoe UI" w:cs="Segoe UI"/>
          <w:sz w:val="18"/>
          <w:szCs w:val="18"/>
        </w:rPr>
      </w:pPr>
      <w:r>
        <w:t>De wethouders geven aan dat zij met elkaar lerende zijn en dat alles meetbaar maken ook zo zijn risico’s heeft. Het programma moet ook ruimte laten voor beweging.</w:t>
      </w:r>
      <w:r w:rsidR="00057CFC">
        <w:rPr>
          <w:rStyle w:val="normaltextrun"/>
          <w:rFonts w:cs="Segoe UI"/>
          <w:sz w:val="20"/>
          <w:szCs w:val="20"/>
        </w:rPr>
        <w:t> </w:t>
      </w:r>
      <w:r w:rsidR="00057CFC">
        <w:rPr>
          <w:rStyle w:val="eop"/>
          <w:rFonts w:cs="Segoe UI"/>
          <w:sz w:val="20"/>
          <w:szCs w:val="20"/>
        </w:rPr>
        <w:t> </w:t>
      </w:r>
    </w:p>
    <w:p w14:paraId="248CDF8F" w14:textId="102A32BD" w:rsidR="00057CFC" w:rsidRDefault="00057CFC" w:rsidP="00F2583E"/>
    <w:p w14:paraId="4BE80D72" w14:textId="24AD4173" w:rsidR="007522E5" w:rsidRPr="007522E5" w:rsidRDefault="3CBC11C0" w:rsidP="007522E5">
      <w:r>
        <w:t xml:space="preserve">Aan de adviesraad zijn de plannen voor het vijfde dorp gepresenteerd. Tijdens deze presentatie is de adviesraad uitdrukkelijk verzocht om te participeren in de bijeenkomsten die daarvoor gepland worden. </w:t>
      </w:r>
    </w:p>
    <w:p w14:paraId="3B82896A" w14:textId="77777777" w:rsidR="007522E5" w:rsidRPr="007522E5" w:rsidRDefault="007522E5" w:rsidP="007522E5">
      <w:pPr>
        <w:spacing w:after="0" w:line="240" w:lineRule="auto"/>
        <w:ind w:left="0" w:right="0" w:firstLine="0"/>
        <w:rPr>
          <w:rFonts w:ascii="Times New Roman" w:eastAsia="Times New Roman" w:hAnsi="Times New Roman" w:cs="Times New Roman"/>
          <w:color w:val="auto"/>
          <w:sz w:val="24"/>
          <w:szCs w:val="24"/>
        </w:rPr>
      </w:pPr>
    </w:p>
    <w:p w14:paraId="2058ABD0" w14:textId="235AE9EA" w:rsidR="007522E5" w:rsidRPr="007522E5" w:rsidRDefault="3CBC11C0" w:rsidP="00B52EDE">
      <w:r>
        <w:lastRenderedPageBreak/>
        <w:t xml:space="preserve">De adviesraad </w:t>
      </w:r>
      <w:r w:rsidR="006606C2">
        <w:t xml:space="preserve">kreeg van </w:t>
      </w:r>
      <w:r>
        <w:t xml:space="preserve">Mevrouw </w:t>
      </w:r>
      <w:proofErr w:type="spellStart"/>
      <w:r>
        <w:t>Suleika</w:t>
      </w:r>
      <w:proofErr w:type="spellEnd"/>
      <w:r>
        <w:t xml:space="preserve"> Tjon Pon </w:t>
      </w:r>
      <w:proofErr w:type="spellStart"/>
      <w:r>
        <w:t>Gie</w:t>
      </w:r>
      <w:proofErr w:type="spellEnd"/>
      <w:r>
        <w:t xml:space="preserve"> een uiteenzetting over de nieuwe huisvestingsverordening waarin o.a. werd aangegeven wat wijzigt t.o.v. de eerdere huisvestingsverordening.</w:t>
      </w:r>
    </w:p>
    <w:p w14:paraId="3DE933BC" w14:textId="77777777" w:rsidR="007522E5" w:rsidRPr="00F2583E" w:rsidRDefault="007522E5" w:rsidP="00F2583E"/>
    <w:p w14:paraId="280B8112" w14:textId="750C8984" w:rsidR="009819A0" w:rsidRDefault="00000000">
      <w:pPr>
        <w:ind w:left="-5" w:right="62"/>
      </w:pPr>
      <w:r>
        <w:t>De adviesraad heeft in 202</w:t>
      </w:r>
      <w:r w:rsidR="00AE0889">
        <w:t>2</w:t>
      </w:r>
      <w:r>
        <w:t xml:space="preserve"> ongeveer om de zes weken overleg gehad met ambtenaren van de gemeente Zuidplas. Dit </w:t>
      </w:r>
      <w:r>
        <w:rPr>
          <w:b/>
        </w:rPr>
        <w:t>ambtelijk overleg</w:t>
      </w:r>
      <w:r w:rsidR="00541C3F">
        <w:rPr>
          <w:b/>
        </w:rPr>
        <w:t xml:space="preserve"> (AO)</w:t>
      </w:r>
      <w:r>
        <w:t xml:space="preserve"> had betrekking op adviesonderwerpen maar ook op zaken die binnen het adviesterrein van de adviesraad vallen. </w:t>
      </w:r>
      <w:r w:rsidRPr="00766C5B">
        <w:t>Het gaat dan bijvoorbeeld ove</w:t>
      </w:r>
      <w:r w:rsidR="00766C5B" w:rsidRPr="00766C5B">
        <w:t>r</w:t>
      </w:r>
      <w:r w:rsidRPr="00766C5B">
        <w:t xml:space="preserve">, jeugdzorg, </w:t>
      </w:r>
      <w:r w:rsidR="00766C5B" w:rsidRPr="00766C5B">
        <w:t>huisvesting, en de gevolgen van de stijgende energieprijzen en inflatie.</w:t>
      </w:r>
      <w:r w:rsidRPr="00766C5B">
        <w:t xml:space="preserve"> Dit overleg wordt door de adviesraad als constructief ervaren. Op basis van de opmerkingen en vragen van de adviesraad worden meerdere beleidsambtenaren soms direct, soms via een schriftelijke bijdrage betrokken bij dit overleg.</w:t>
      </w:r>
      <w:r>
        <w:t xml:space="preserve"> </w:t>
      </w:r>
    </w:p>
    <w:p w14:paraId="5C636136" w14:textId="315EA8C6" w:rsidR="009819A0" w:rsidRDefault="009819A0">
      <w:pPr>
        <w:spacing w:after="0" w:line="259" w:lineRule="auto"/>
        <w:ind w:left="0" w:right="0" w:firstLine="0"/>
      </w:pPr>
    </w:p>
    <w:p w14:paraId="738F039E" w14:textId="593FFDFA" w:rsidR="00511502" w:rsidRDefault="3CBC11C0" w:rsidP="00511502">
      <w:pPr>
        <w:ind w:left="-5" w:right="62"/>
      </w:pPr>
      <w:r>
        <w:t>Met het nieuwe college (</w:t>
      </w:r>
      <w:r w:rsidRPr="3CBC11C0">
        <w:rPr>
          <w:b/>
          <w:bCs/>
        </w:rPr>
        <w:t>bestuurlijk overleg (BO)</w:t>
      </w:r>
      <w:r>
        <w:t>) is dit jaar na een eerste kennismaking een aantal keren gesproken over beleidsmatige onderwerpen. Met name over actuele onderwerpen in 2022 zoals energietoeslag voor minima en 30% daarboven en natuurlijk ook de gevolgen van de covid-pandemie. Over inflatie en wat dat voor burgers betekent en hoe daarop kan worden geanticipeerd.</w:t>
      </w:r>
    </w:p>
    <w:p w14:paraId="3A8816ED" w14:textId="11E45173" w:rsidR="00511502" w:rsidRDefault="00511502">
      <w:pPr>
        <w:spacing w:after="0" w:line="259" w:lineRule="auto"/>
        <w:ind w:left="0" w:right="0" w:firstLine="0"/>
      </w:pPr>
    </w:p>
    <w:p w14:paraId="7E9A0F7F" w14:textId="086E1626" w:rsidR="008050A8" w:rsidRDefault="3CBC11C0">
      <w:pPr>
        <w:ind w:left="-5" w:right="62"/>
      </w:pPr>
      <w:r>
        <w:t>De adviesraad heeft ook in 2022 geregeld overleg</w:t>
      </w:r>
      <w:r w:rsidR="006606C2">
        <w:t xml:space="preserve">d </w:t>
      </w:r>
      <w:r>
        <w:t xml:space="preserve">de </w:t>
      </w:r>
      <w:r w:rsidRPr="3CBC11C0">
        <w:rPr>
          <w:b/>
          <w:bCs/>
        </w:rPr>
        <w:t>adviesraden van Capelle aan den IJssel, Krimpen aan den IJssel en Lansingerland</w:t>
      </w:r>
      <w:r>
        <w:t xml:space="preserve">. </w:t>
      </w:r>
    </w:p>
    <w:p w14:paraId="6B66996B" w14:textId="0BC2E604" w:rsidR="008050A8" w:rsidRDefault="008050A8" w:rsidP="00F2583E">
      <w:pPr>
        <w:ind w:left="-15" w:right="62" w:firstLine="0"/>
      </w:pPr>
      <w:r>
        <w:t>In die bijeenkomsten wordt een bepaald onderwerp besproken, bijvoorbeeld hoe de toegang tot de voorzieningen in het sociaal domein is geregeld. Daarnaast komen lopende zaken en ontwikkelingen bij de adviesraden aan de orde.</w:t>
      </w:r>
    </w:p>
    <w:p w14:paraId="5F7020BE" w14:textId="5A189CE0" w:rsidR="009819A0" w:rsidRDefault="008050A8">
      <w:pPr>
        <w:ind w:left="-5" w:right="62"/>
      </w:pPr>
      <w:r>
        <w:t>In de laatste vergadering van 2022 heeft Lansingerland aangegeven vanwege personele bezetting het overleg tijdelijk te staken.</w:t>
      </w:r>
    </w:p>
    <w:p w14:paraId="6BA50A76" w14:textId="77777777" w:rsidR="009819A0" w:rsidRDefault="00000000">
      <w:pPr>
        <w:spacing w:after="0" w:line="259" w:lineRule="auto"/>
        <w:ind w:left="0" w:right="0" w:firstLine="0"/>
      </w:pPr>
      <w:r>
        <w:t xml:space="preserve"> </w:t>
      </w:r>
    </w:p>
    <w:p w14:paraId="12DFB270" w14:textId="62945F6B" w:rsidR="001038A8" w:rsidRPr="001038A8" w:rsidRDefault="001038A8" w:rsidP="001B5819">
      <w:pPr>
        <w:ind w:left="-5" w:right="62"/>
      </w:pPr>
      <w:r w:rsidRPr="001038A8">
        <w:t xml:space="preserve">De adviesraad van Zuidplas vindt de voorgestelde werkwijze (voorlichting over nieuwe wetgeving in het bijzijn van GRIJ die op verzoek toelichting kan geven) van de ambtenaren van de drie gemeente een goed voorstel. Desondanks is het niet gelukt om het </w:t>
      </w:r>
      <w:r w:rsidRPr="001038A8">
        <w:rPr>
          <w:b/>
          <w:bCs/>
        </w:rPr>
        <w:t xml:space="preserve">Vertegenwoordigend Overleg (V)0 </w:t>
      </w:r>
      <w:r w:rsidRPr="001038A8">
        <w:t>weer op te pakken.</w:t>
      </w:r>
    </w:p>
    <w:p w14:paraId="4B45E6FF" w14:textId="77777777" w:rsidR="001038A8" w:rsidRPr="001038A8" w:rsidRDefault="001038A8" w:rsidP="001B5819">
      <w:pPr>
        <w:ind w:left="-5" w:right="62"/>
      </w:pPr>
    </w:p>
    <w:p w14:paraId="01CE4CD3" w14:textId="6B586C51" w:rsidR="002A43BF" w:rsidRDefault="002A43BF" w:rsidP="001B5819">
      <w:pPr>
        <w:ind w:left="-5" w:right="62"/>
      </w:pPr>
      <w:r>
        <w:rPr>
          <w:noProof/>
        </w:rPr>
        <mc:AlternateContent>
          <mc:Choice Requires="wps">
            <w:drawing>
              <wp:anchor distT="45720" distB="45720" distL="114300" distR="114300" simplePos="0" relativeHeight="251665408" behindDoc="0" locked="0" layoutInCell="1" allowOverlap="1" wp14:anchorId="6DAB58D8" wp14:editId="36C75ACD">
                <wp:simplePos x="0" y="0"/>
                <wp:positionH relativeFrom="column">
                  <wp:posOffset>83820</wp:posOffset>
                </wp:positionH>
                <wp:positionV relativeFrom="paragraph">
                  <wp:posOffset>363855</wp:posOffset>
                </wp:positionV>
                <wp:extent cx="6103620" cy="1404620"/>
                <wp:effectExtent l="0" t="0" r="11430" b="1079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chemeClr val="bg1">
                            <a:lumMod val="95000"/>
                          </a:schemeClr>
                        </a:solidFill>
                        <a:ln w="25400">
                          <a:solidFill>
                            <a:schemeClr val="bg1">
                              <a:lumMod val="75000"/>
                            </a:schemeClr>
                          </a:solidFill>
                          <a:miter lim="800000"/>
                          <a:headEnd/>
                          <a:tailEnd/>
                        </a:ln>
                      </wps:spPr>
                      <wps:txbx>
                        <w:txbxContent>
                          <w:p w14:paraId="6BA755AA" w14:textId="77777777" w:rsidR="002A43BF" w:rsidRPr="002A43BF" w:rsidRDefault="002A43BF" w:rsidP="002A43BF">
                            <w:pPr>
                              <w:rPr>
                                <w:color w:val="000000" w:themeColor="text1"/>
                              </w:rPr>
                            </w:pPr>
                            <w:r w:rsidRPr="002A43BF">
                              <w:rPr>
                                <w:color w:val="000000" w:themeColor="text1"/>
                              </w:rPr>
                              <w:t xml:space="preserve">GR IJsselgemeenten is een gemeenschappelijke regeling van de gemeenten Capelle, Krimpen en Zuidplas die de Participatiewet voor deze gemeenten uitvoert. Het gaat om het verstrekken van uitkeringen en het handhaven van de wet en om het vergroten van de participatie (arbeidsmarkt of maatschappelijk) van uitkeringsgerechtigden. Daarnaast verzorgt IJsselgemeenten (een deel van) de gemeentelijke schuldhulpverlening en (in 2022) een deel van de inburgering.  Zie: </w:t>
                            </w:r>
                            <w:hyperlink r:id="rId13">
                              <w:r w:rsidRPr="002A43BF">
                                <w:rPr>
                                  <w:color w:val="000000" w:themeColor="text1"/>
                                </w:rPr>
                                <w:t>www.ijsselgemeenten.nl</w:t>
                              </w:r>
                            </w:hyperlink>
                            <w:hyperlink r:id="rId14">
                              <w:r w:rsidRPr="002A43BF">
                                <w:rPr>
                                  <w:color w:val="000000" w:themeColor="text1"/>
                                </w:rPr>
                                <w:t xml:space="preserve"> </w:t>
                              </w:r>
                            </w:hyperlink>
                            <w:r w:rsidRPr="002A43BF">
                              <w:rPr>
                                <w:color w:val="000000" w:themeColor="text1"/>
                              </w:rPr>
                              <w:t xml:space="preserve"> </w:t>
                            </w:r>
                          </w:p>
                          <w:p w14:paraId="30F478D0" w14:textId="25257C11" w:rsidR="002A43BF" w:rsidRPr="002A43BF" w:rsidRDefault="002A43BF">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B58D8" id="_x0000_s1028" type="#_x0000_t202" style="position:absolute;left:0;text-align:left;margin-left:6.6pt;margin-top:28.65pt;width:480.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UlIwIAAG4EAAAOAAAAZHJzL2Uyb0RvYy54bWysVNtu2zAMfR+wfxD0vtjJnLQ14hRdugwD&#10;ugvQ7QNkWY6FSaImKbGzry8lJ2m2vQzFXgRRpA/Jc0gvbwetyF44L8FUdDrJKRGGQyPNtqLfv23e&#10;XFPiAzMNU2BERQ/C09vV61fL3pZiBh2oRjiCIMaXva1oF4Its8zzTmjmJ2CFQWcLTrOApttmjWM9&#10;omuVzfJ8kfXgGuuAC+/x9X500lXCb1vBw5e29SIQVVGsLaTTpbOOZ7ZasnLrmO0kP5bBXlCFZtJg&#10;0jPUPQuM7Jz8C0pL7sBDGyYcdAZtK7lIPWA30/yPbh47ZkXqBcnx9kyT/3+w/PP+0X51JAzvYEAB&#10;UxPePgD/4YmBdcfMVtw5B30nWIOJp5GyrLe+PH4aqfaljyB1/wkaFJntAiSgoXU6soJ9EkRHAQ5n&#10;0sUQCMfHxTR/u5ihi6NvWuRFNGIOVp4+t86HDwI0iZeKOlQ1wbP9gw9j6CkkZvOgZLORSiUjTpJY&#10;K0f2DGeg3o4tqp3GWse3m3men1KmwYvhqYDfkJQhfUVn8wKDX5Lm6t/SaBlwI5TUFb3GusbKWBnp&#10;f2+aNK+BSTXekSRljnpECUYxwlAPRDZYbCQyylNDc0CBHIwLgAuLlw7cL0p6HP6K+p875gQl6qNB&#10;kW+mRRG3JRnF/CrK4y499aWHGY5QFQ2UjNd1SBuWSLJ3OAwbmWR6ruRYMg514vm4gHFrLu0U9fyb&#10;WD0BAAD//wMAUEsDBBQABgAIAAAAIQAuxmuD4AAAAAkBAAAPAAAAZHJzL2Rvd25yZXYueG1sTI/N&#10;TsMwEITvSLyDtUjcqEPakhLiVAiJAwKp6i8c3XhJIuJ1sN028PQsJziOZjTzTTEfbCeO6EPrSMH1&#10;KAGBVDnTUq1gs368moEIUZPRnSNU8IUB5uX5WaFz4060xOMq1oJLKORaQRNjn0sZqgatDiPXI7H3&#10;7rzVkaWvpfH6xOW2k2mS3EirW+KFRvf40GD1sTpYBcsnfN1t7HNnvxdv7csnbsmnW6UuL4b7OxAR&#10;h/gXhl98RoeSmfbuQCaIjvU45aSCaTYGwf5tNpmA2CtIs9kUZFnI/w/KHwAAAP//AwBQSwECLQAU&#10;AAYACAAAACEAtoM4kv4AAADhAQAAEwAAAAAAAAAAAAAAAAAAAAAAW0NvbnRlbnRfVHlwZXNdLnht&#10;bFBLAQItABQABgAIAAAAIQA4/SH/1gAAAJQBAAALAAAAAAAAAAAAAAAAAC8BAABfcmVscy8ucmVs&#10;c1BLAQItABQABgAIAAAAIQBoARUlIwIAAG4EAAAOAAAAAAAAAAAAAAAAAC4CAABkcnMvZTJvRG9j&#10;LnhtbFBLAQItABQABgAIAAAAIQAuxmuD4AAAAAkBAAAPAAAAAAAAAAAAAAAAAH0EAABkcnMvZG93&#10;bnJldi54bWxQSwUGAAAAAAQABADzAAAAigUAAAAA&#10;" fillcolor="#f2f2f2 [3052]" strokecolor="#bfbfbf [2412]" strokeweight="2pt">
                <v:textbox style="mso-fit-shape-to-text:t">
                  <w:txbxContent>
                    <w:p w14:paraId="6BA755AA" w14:textId="77777777" w:rsidR="002A43BF" w:rsidRPr="002A43BF" w:rsidRDefault="002A43BF" w:rsidP="002A43BF">
                      <w:pPr>
                        <w:rPr>
                          <w:color w:val="000000" w:themeColor="text1"/>
                        </w:rPr>
                      </w:pPr>
                      <w:r w:rsidRPr="002A43BF">
                        <w:rPr>
                          <w:color w:val="000000" w:themeColor="text1"/>
                        </w:rPr>
                        <w:t xml:space="preserve">GR IJsselgemeenten is een gemeenschappelijke regeling van de gemeenten Capelle, Krimpen en Zuidplas die de Participatiewet voor deze gemeenten uitvoert. Het gaat om het verstrekken van uitkeringen en het handhaven van de wet en om het vergroten van de participatie (arbeidsmarkt of maatschappelijk) van uitkeringsgerechtigden. Daarnaast verzorgt IJsselgemeenten (een deel van) de gemeentelijke schuldhulpverlening en (in 2022) een deel van de inburgering.  Zie: </w:t>
                      </w:r>
                      <w:hyperlink r:id="rId15">
                        <w:r w:rsidRPr="002A43BF">
                          <w:rPr>
                            <w:color w:val="000000" w:themeColor="text1"/>
                          </w:rPr>
                          <w:t>www.ijsselgemeenten.nl</w:t>
                        </w:r>
                      </w:hyperlink>
                      <w:hyperlink r:id="rId16">
                        <w:r w:rsidRPr="002A43BF">
                          <w:rPr>
                            <w:color w:val="000000" w:themeColor="text1"/>
                          </w:rPr>
                          <w:t xml:space="preserve"> </w:t>
                        </w:r>
                      </w:hyperlink>
                      <w:r w:rsidRPr="002A43BF">
                        <w:rPr>
                          <w:color w:val="000000" w:themeColor="text1"/>
                        </w:rPr>
                        <w:t xml:space="preserve"> </w:t>
                      </w:r>
                    </w:p>
                    <w:p w14:paraId="30F478D0" w14:textId="25257C11" w:rsidR="002A43BF" w:rsidRPr="002A43BF" w:rsidRDefault="002A43BF">
                      <w:pPr>
                        <w:rPr>
                          <w:color w:val="000000" w:themeColor="text1"/>
                        </w:rPr>
                      </w:pPr>
                    </w:p>
                  </w:txbxContent>
                </v:textbox>
                <w10:wrap type="square"/>
              </v:shape>
            </w:pict>
          </mc:Fallback>
        </mc:AlternateContent>
      </w:r>
    </w:p>
    <w:p w14:paraId="6FC1BB55" w14:textId="0B3FCF9F" w:rsidR="009819A0" w:rsidRDefault="009819A0">
      <w:pPr>
        <w:spacing w:after="0" w:line="259" w:lineRule="auto"/>
        <w:ind w:left="0" w:right="0" w:firstLine="0"/>
      </w:pPr>
    </w:p>
    <w:p w14:paraId="763C97FF" w14:textId="3EB1AB74" w:rsidR="009819A0" w:rsidRDefault="00000000">
      <w:pPr>
        <w:ind w:left="-5" w:right="62"/>
      </w:pPr>
      <w:r>
        <w:t>Ook in 202</w:t>
      </w:r>
      <w:r w:rsidR="00541C3F">
        <w:t>2</w:t>
      </w:r>
      <w:r>
        <w:t xml:space="preserve"> heeft de adviesraad via </w:t>
      </w:r>
      <w:r w:rsidR="00541C3F">
        <w:t>éé</w:t>
      </w:r>
      <w:r>
        <w:t xml:space="preserve">n van de leden deelgenomen aan de vergaderingen van </w:t>
      </w:r>
      <w:proofErr w:type="spellStart"/>
      <w:r>
        <w:rPr>
          <w:b/>
        </w:rPr>
        <w:t>KernKracht</w:t>
      </w:r>
      <w:proofErr w:type="spellEnd"/>
      <w:r>
        <w:t xml:space="preserve">. In deze bijeenkomsten worden de ontwikkelingen in de regio besproken en daarnaast specifieke onderwerpen </w:t>
      </w:r>
    </w:p>
    <w:p w14:paraId="6D1D764C" w14:textId="410B5297" w:rsidR="002A43BF" w:rsidRDefault="002A43BF">
      <w:pPr>
        <w:ind w:left="-5" w:right="62"/>
      </w:pPr>
      <w:r>
        <w:rPr>
          <w:noProof/>
        </w:rPr>
        <w:lastRenderedPageBreak/>
        <mc:AlternateContent>
          <mc:Choice Requires="wps">
            <w:drawing>
              <wp:anchor distT="45720" distB="45720" distL="114300" distR="114300" simplePos="0" relativeHeight="251667456" behindDoc="0" locked="0" layoutInCell="1" allowOverlap="1" wp14:anchorId="17F32BCE" wp14:editId="18F348F6">
                <wp:simplePos x="0" y="0"/>
                <wp:positionH relativeFrom="column">
                  <wp:posOffset>45720</wp:posOffset>
                </wp:positionH>
                <wp:positionV relativeFrom="paragraph">
                  <wp:posOffset>260350</wp:posOffset>
                </wp:positionV>
                <wp:extent cx="6301740" cy="1404620"/>
                <wp:effectExtent l="0" t="0" r="22860" b="2476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4620"/>
                        </a:xfrm>
                        <a:prstGeom prst="rect">
                          <a:avLst/>
                        </a:prstGeom>
                        <a:solidFill>
                          <a:schemeClr val="bg1">
                            <a:lumMod val="95000"/>
                          </a:schemeClr>
                        </a:solidFill>
                        <a:ln w="25400">
                          <a:solidFill>
                            <a:schemeClr val="bg1">
                              <a:lumMod val="75000"/>
                            </a:schemeClr>
                          </a:solidFill>
                          <a:miter lim="800000"/>
                          <a:headEnd/>
                          <a:tailEnd/>
                        </a:ln>
                      </wps:spPr>
                      <wps:txbx>
                        <w:txbxContent>
                          <w:p w14:paraId="7A9CAA0F" w14:textId="77777777" w:rsidR="002A43BF" w:rsidRPr="002A43BF" w:rsidRDefault="002A43BF" w:rsidP="002A43BF">
                            <w:proofErr w:type="spellStart"/>
                            <w:r w:rsidRPr="002A43BF">
                              <w:t>KernKracht</w:t>
                            </w:r>
                            <w:proofErr w:type="spellEnd"/>
                            <w:r w:rsidRPr="002A43BF">
                              <w:t xml:space="preserve"> komt op voor de belangen van mensen die te maken hebben met een psychische kwetsbaarheid, verslavingszorg en de maatschappelijke opvang en dak- en thuislozen binnen de regio Midden-Holland. Daarnaast zet </w:t>
                            </w:r>
                            <w:proofErr w:type="spellStart"/>
                            <w:r w:rsidRPr="002A43BF">
                              <w:t>KernKracht</w:t>
                            </w:r>
                            <w:proofErr w:type="spellEnd"/>
                            <w:r w:rsidRPr="002A43BF">
                              <w:t xml:space="preserve"> zich in om de positie van deze doelgroep te versterken.  Zie: www.kernkracht.nl  </w:t>
                            </w:r>
                          </w:p>
                          <w:p w14:paraId="432B2E9F" w14:textId="41FF4F01" w:rsidR="002A43BF" w:rsidRDefault="002A43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32BCE" id="_x0000_s1029" type="#_x0000_t202" style="position:absolute;left:0;text-align:left;margin-left:3.6pt;margin-top:20.5pt;width:496.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J0JgIAAG4EAAAOAAAAZHJzL2Uyb0RvYy54bWysVNuO2yAQfa/Uf0C8N3ayTnbXirPaZpuq&#10;0vYibfsBGOMYFRgKJHb69R1wkk3bl2rVFwQMPnPmnBkv7watyF44L8FUdDrJKRGGQyPNtqLfvm7e&#10;3FDiAzMNU2BERQ/C07vV61fL3pZiBh2oRjiCIMaXva1oF4Its8zzTmjmJ2CFwWALTrOAR7fNGsd6&#10;RNcqm+X5IuvBNdYBF97j7cMYpKuE37aCh89t60UgqqLILaTVpbWOa7ZasnLrmO0kP9JgL2ChmTSY&#10;9Az1wAIjOyf/gtKSO/DQhgkHnUHbSi5SDVjNNP+jmqeOWZFqQXG8Pcvk/x8s/7R/sl8cCcNbGNDA&#10;VIS3j8C/e2Jg3TGzFffOQd8J1mDiaZQs660vj59GqX3pI0jdf4QGTWa7AAloaJ2OqmCdBNHRgMNZ&#10;dDEEwvFycZVPrwsMcYxNi7xYzJItGStPn1vnw3sBmsRNRR26muDZ/tGHSIeVpycxmwclm41UKh1i&#10;J4m1cmTPsAfq7Vii2mnkOt7dzvP8lDI1XnyeUH9DUob0FZ3NC3z8kjTX/5ZGy4AToaSu6A3yGpmx&#10;Msr/zjSpXwOTatxj5coc/YgWjGaEoR6IbCp6Fc2K9tTQHNAgB+MA4MDipgP3k5Iem7+i/seOOUGJ&#10;+mDQ5NtpER0J6VDMr9ER4i4j9WWEGY5QFQ2UjNt1SBOWRLL32AwbmWx6ZnKkjE2ddD4OYJyay3N6&#10;9fybWP0CAAD//wMAUEsDBBQABgAIAAAAIQCJERnh3wAAAAgBAAAPAAAAZHJzL2Rvd25yZXYueG1s&#10;TI/BTsMwEETvSPyDtUjcqFMLBRKyqRASBwQSammBoxsvSUS8DrbbBr6+5gTH0Yxm3lSLyQ5iTz70&#10;jhHmswwEceNMzy3C+uX+4hpEiJqNHhwTwjcFWNSnJ5UujTvwkvar2IpUwqHUCF2MYyllaDqyOszc&#10;SJy8D+etjkn6VhqvD6ncDlJlWS6t7jktdHqku46az9XOIiwf6O11bR8H+/P83j990Ya92iCen023&#10;NyAiTfEvDL/4CR3qxLR1OzZBDAhXKgURLufpUbKLoshBbBFUrhTIupL/D9RHAAAA//8DAFBLAQIt&#10;ABQABgAIAAAAIQC2gziS/gAAAOEBAAATAAAAAAAAAAAAAAAAAAAAAABbQ29udGVudF9UeXBlc10u&#10;eG1sUEsBAi0AFAAGAAgAAAAhADj9If/WAAAAlAEAAAsAAAAAAAAAAAAAAAAALwEAAF9yZWxzLy5y&#10;ZWxzUEsBAi0AFAAGAAgAAAAhAEo8MnQmAgAAbgQAAA4AAAAAAAAAAAAAAAAALgIAAGRycy9lMm9E&#10;b2MueG1sUEsBAi0AFAAGAAgAAAAhAIkRGeHfAAAACAEAAA8AAAAAAAAAAAAAAAAAgAQAAGRycy9k&#10;b3ducmV2LnhtbFBLBQYAAAAABAAEAPMAAACMBQAAAAA=&#10;" fillcolor="#f2f2f2 [3052]" strokecolor="#bfbfbf [2412]" strokeweight="2pt">
                <v:textbox style="mso-fit-shape-to-text:t">
                  <w:txbxContent>
                    <w:p w14:paraId="7A9CAA0F" w14:textId="77777777" w:rsidR="002A43BF" w:rsidRPr="002A43BF" w:rsidRDefault="002A43BF" w:rsidP="002A43BF">
                      <w:proofErr w:type="spellStart"/>
                      <w:r w:rsidRPr="002A43BF">
                        <w:t>KernKracht</w:t>
                      </w:r>
                      <w:proofErr w:type="spellEnd"/>
                      <w:r w:rsidRPr="002A43BF">
                        <w:t xml:space="preserve"> komt op voor de belangen van mensen die te maken hebben met een psychische kwetsbaarheid, verslavingszorg en de maatschappelijke opvang en dak- en thuislozen binnen de regio Midden-Holland. Daarnaast zet </w:t>
                      </w:r>
                      <w:proofErr w:type="spellStart"/>
                      <w:r w:rsidRPr="002A43BF">
                        <w:t>KernKracht</w:t>
                      </w:r>
                      <w:proofErr w:type="spellEnd"/>
                      <w:r w:rsidRPr="002A43BF">
                        <w:t xml:space="preserve"> zich in om de positie van deze doelgroep te versterken.  Zie: www.kernkracht.nl  </w:t>
                      </w:r>
                    </w:p>
                    <w:p w14:paraId="432B2E9F" w14:textId="41FF4F01" w:rsidR="002A43BF" w:rsidRDefault="002A43BF"/>
                  </w:txbxContent>
                </v:textbox>
                <w10:wrap type="square"/>
              </v:shape>
            </w:pict>
          </mc:Fallback>
        </mc:AlternateContent>
      </w:r>
    </w:p>
    <w:p w14:paraId="0DA0160A" w14:textId="551B599C" w:rsidR="009819A0" w:rsidRDefault="00000000">
      <w:pPr>
        <w:spacing w:after="0" w:line="259" w:lineRule="auto"/>
        <w:ind w:left="0" w:right="0" w:firstLine="0"/>
      </w:pPr>
      <w:r>
        <w:t xml:space="preserve"> </w:t>
      </w:r>
    </w:p>
    <w:p w14:paraId="6C0BCD17" w14:textId="77777777" w:rsidR="009819A0" w:rsidRDefault="00000000" w:rsidP="002A43BF">
      <w:pPr>
        <w:spacing w:after="0" w:line="259" w:lineRule="auto"/>
        <w:ind w:left="0" w:right="0" w:firstLine="0"/>
      </w:pPr>
      <w:r>
        <w:t xml:space="preserve">De eerder afgesproken structurele contacten tussen de adviesraad en de </w:t>
      </w:r>
    </w:p>
    <w:p w14:paraId="1BC7D72E" w14:textId="720BF67E" w:rsidR="009819A0" w:rsidRDefault="00000000">
      <w:pPr>
        <w:ind w:left="-5" w:right="62"/>
      </w:pPr>
      <w:r>
        <w:rPr>
          <w:b/>
        </w:rPr>
        <w:t xml:space="preserve">Jongerenraad </w:t>
      </w:r>
      <w:r>
        <w:t>zijn er in 2021 nauwelijks geweest</w:t>
      </w:r>
      <w:r w:rsidR="00541C3F">
        <w:t xml:space="preserve">, mede door </w:t>
      </w:r>
      <w:r>
        <w:t xml:space="preserve">de Covid-maatregelen. </w:t>
      </w:r>
      <w:r w:rsidR="00541C3F">
        <w:t xml:space="preserve">Halverwege 2022 zijn deze contacten weer opgepakt door het bijwonen van overleggen </w:t>
      </w:r>
      <w:r w:rsidR="000F09DD">
        <w:t xml:space="preserve">door </w:t>
      </w:r>
      <w:r w:rsidR="00541C3F">
        <w:t xml:space="preserve">één van de adviesraadleden. </w:t>
      </w:r>
    </w:p>
    <w:p w14:paraId="5C96C1DF" w14:textId="77777777" w:rsidR="009819A0" w:rsidRDefault="00000000">
      <w:pPr>
        <w:spacing w:after="0" w:line="259" w:lineRule="auto"/>
        <w:ind w:left="0" w:right="0" w:firstLine="0"/>
      </w:pPr>
      <w:r>
        <w:t xml:space="preserve"> </w:t>
      </w:r>
    </w:p>
    <w:p w14:paraId="1E9870C4" w14:textId="2E7DDA83" w:rsidR="009819A0" w:rsidRDefault="00000000">
      <w:pPr>
        <w:ind w:left="-5" w:right="62"/>
      </w:pPr>
      <w:r>
        <w:t xml:space="preserve">Verder hebben leden van de adviesraad vergaderingen van de gemeenteraad bijgewoond (de meeste via streaming) en verschillende door de gemeente(raad) georganiseerde informatieavonden en participatiebijeenkomsten (online).  </w:t>
      </w:r>
    </w:p>
    <w:p w14:paraId="2D34AB68" w14:textId="6EE2796D" w:rsidR="00E436B4" w:rsidRDefault="00E436B4">
      <w:pPr>
        <w:ind w:left="-5" w:right="62"/>
      </w:pPr>
    </w:p>
    <w:p w14:paraId="09C6F7EF" w14:textId="77777777" w:rsidR="00E436B4" w:rsidRDefault="00E436B4">
      <w:pPr>
        <w:spacing w:after="0" w:line="259" w:lineRule="auto"/>
        <w:ind w:left="0" w:right="0" w:firstLine="0"/>
      </w:pPr>
    </w:p>
    <w:p w14:paraId="1F4AD131" w14:textId="77777777" w:rsidR="009819A0" w:rsidRDefault="00000000">
      <w:pPr>
        <w:pStyle w:val="Kop2"/>
        <w:ind w:left="-5"/>
      </w:pPr>
      <w:r>
        <w:t xml:space="preserve">Digitalisering </w:t>
      </w:r>
    </w:p>
    <w:p w14:paraId="0140AE4D" w14:textId="77777777" w:rsidR="00286162" w:rsidRDefault="00286162">
      <w:pPr>
        <w:ind w:left="-5" w:right="62"/>
      </w:pPr>
    </w:p>
    <w:p w14:paraId="7C5B894B" w14:textId="7299618F" w:rsidR="004148DC" w:rsidRDefault="00000000">
      <w:pPr>
        <w:ind w:left="-5" w:right="62"/>
      </w:pPr>
      <w:r>
        <w:t xml:space="preserve">Het werken met het in 2020 aangemaakte OneDrive account is </w:t>
      </w:r>
      <w:r w:rsidR="004148DC">
        <w:t xml:space="preserve">algemeen goed en heeft </w:t>
      </w:r>
      <w:r w:rsidR="00E436B4">
        <w:t xml:space="preserve">voor de meeste leden </w:t>
      </w:r>
      <w:r w:rsidR="004148DC">
        <w:t xml:space="preserve">zijn diensten bewezen. </w:t>
      </w:r>
      <w:r>
        <w:t>Het zorgt voor een beperking van de omvang van</w:t>
      </w:r>
      <w:r w:rsidR="004148DC">
        <w:t xml:space="preserve"> </w:t>
      </w:r>
      <w:r>
        <w:t xml:space="preserve">het mailverkeer en voor </w:t>
      </w:r>
      <w:r w:rsidR="00E436B4">
        <w:t>een betere</w:t>
      </w:r>
      <w:r>
        <w:t xml:space="preserve"> </w:t>
      </w:r>
      <w:r w:rsidR="004148DC">
        <w:t xml:space="preserve">toegankelijkheid van data. </w:t>
      </w:r>
    </w:p>
    <w:p w14:paraId="5F808415" w14:textId="77B1F1F8" w:rsidR="009819A0" w:rsidRDefault="00541C3F">
      <w:pPr>
        <w:ind w:left="-5" w:right="62"/>
      </w:pPr>
      <w:r>
        <w:t>De ingebruikname van de nieuwe website heeft geleid tot</w:t>
      </w:r>
      <w:r w:rsidR="004148DC">
        <w:t xml:space="preserve"> betere en snellere communicatie met de achterban.</w:t>
      </w:r>
      <w:r>
        <w:t xml:space="preserve"> </w:t>
      </w:r>
    </w:p>
    <w:p w14:paraId="55FF640C" w14:textId="1D390B7A" w:rsidR="00E436B4" w:rsidRDefault="00E436B4">
      <w:pPr>
        <w:ind w:left="-5" w:right="62"/>
      </w:pPr>
      <w:r>
        <w:t>In 2022 is duidelijk geworden dat de gewenste aansluiting op het gemeentelijk netwerk niet tot de mogelijkheden behoort. De verdere ontwikkelingen van digitalisering van de adviesraad worden opgepakt in 2023.</w:t>
      </w:r>
    </w:p>
    <w:p w14:paraId="054D3C97" w14:textId="53CF8F49" w:rsidR="009819A0" w:rsidRDefault="009819A0">
      <w:pPr>
        <w:spacing w:after="0" w:line="259" w:lineRule="auto"/>
        <w:ind w:left="0" w:right="0" w:firstLine="0"/>
      </w:pPr>
    </w:p>
    <w:p w14:paraId="7F1A1889" w14:textId="77777777" w:rsidR="009819A0" w:rsidRDefault="00000000">
      <w:pPr>
        <w:pStyle w:val="Kop2"/>
        <w:ind w:left="-5"/>
      </w:pPr>
      <w:r>
        <w:t xml:space="preserve">Koepel van Adviesraden </w:t>
      </w:r>
    </w:p>
    <w:p w14:paraId="66C59C62" w14:textId="77777777" w:rsidR="00286162" w:rsidRDefault="00286162">
      <w:pPr>
        <w:ind w:left="-5" w:right="62"/>
      </w:pPr>
    </w:p>
    <w:p w14:paraId="272C3C01" w14:textId="01D9D44A" w:rsidR="009819A0" w:rsidRDefault="00000000">
      <w:pPr>
        <w:ind w:left="-5" w:right="62"/>
      </w:pPr>
      <w:r>
        <w:t>De adviesraad heeft het lidmaatschap van deze landelijke koepelorganisatie gecontinueerd in 202</w:t>
      </w:r>
      <w:r w:rsidR="004148DC">
        <w:t>2</w:t>
      </w:r>
      <w:r>
        <w:t xml:space="preserve">. Belangrijke overweging bij het lidmaatschap is de toegang tot deskundigheid in de vorm informatie en artikelen die van belang zijn voor het werk van de adviesraad en het aanbod van cursussen. De informatie van de koepel is beschikbaar voor alle leden van de adviesraad. </w:t>
      </w:r>
    </w:p>
    <w:p w14:paraId="5F522D1B" w14:textId="77777777" w:rsidR="006606C2" w:rsidRDefault="006606C2" w:rsidP="006606C2">
      <w:pPr>
        <w:ind w:left="-5" w:right="62"/>
        <w:rPr>
          <w:rStyle w:val="normaltextrun"/>
          <w:shd w:val="clear" w:color="auto" w:fill="FFFFFF"/>
        </w:rPr>
      </w:pPr>
    </w:p>
    <w:p w14:paraId="05321750" w14:textId="4A9F60D2" w:rsidR="006606C2" w:rsidRDefault="006606C2" w:rsidP="006606C2">
      <w:pPr>
        <w:ind w:left="-5" w:right="62"/>
        <w:rPr>
          <w:rStyle w:val="normaltextrun"/>
          <w:shd w:val="clear" w:color="auto" w:fill="FFFFFF"/>
        </w:rPr>
      </w:pPr>
      <w:r>
        <w:rPr>
          <w:rStyle w:val="normaltextrun"/>
          <w:shd w:val="clear" w:color="auto" w:fill="FFFFFF"/>
        </w:rPr>
        <w:t xml:space="preserve">De voltallige adviesraad heeft in februari 2022 deelgenomen aan een Workshop </w:t>
      </w:r>
      <w:r>
        <w:rPr>
          <w:rStyle w:val="normaltextrun"/>
          <w:i/>
          <w:iCs/>
          <w:shd w:val="clear" w:color="auto" w:fill="FFFFFF"/>
        </w:rPr>
        <w:t xml:space="preserve">Vernieuwend Adviseren </w:t>
      </w:r>
      <w:r>
        <w:rPr>
          <w:rStyle w:val="normaltextrun"/>
          <w:shd w:val="clear" w:color="auto" w:fill="FFFFFF"/>
        </w:rPr>
        <w:t>door Petra van der Horst.</w:t>
      </w:r>
    </w:p>
    <w:p w14:paraId="6DB50F82" w14:textId="77777777" w:rsidR="006606C2" w:rsidRPr="001B5819" w:rsidRDefault="006606C2" w:rsidP="006606C2">
      <w:pPr>
        <w:ind w:left="0" w:right="62" w:firstLine="0"/>
        <w:rPr>
          <w:rStyle w:val="normaltextrun"/>
          <w:shd w:val="clear" w:color="auto" w:fill="FFFFFF"/>
        </w:rPr>
      </w:pPr>
      <w:r w:rsidRPr="001B5819">
        <w:rPr>
          <w:rStyle w:val="normaltextrun"/>
          <w:shd w:val="clear" w:color="auto" w:fill="FFFFFF"/>
        </w:rPr>
        <w:t>Meerder</w:t>
      </w:r>
      <w:r>
        <w:rPr>
          <w:rStyle w:val="normaltextrun"/>
          <w:shd w:val="clear" w:color="auto" w:fill="FFFFFF"/>
        </w:rPr>
        <w:t>e</w:t>
      </w:r>
      <w:r w:rsidRPr="001B5819">
        <w:rPr>
          <w:rStyle w:val="normaltextrun"/>
          <w:shd w:val="clear" w:color="auto" w:fill="FFFFFF"/>
        </w:rPr>
        <w:t xml:space="preserve"> leden hebben deelgenomen aan diverse bijeenkomsten georganiseerd door de Koepel van Adviesraden. </w:t>
      </w:r>
    </w:p>
    <w:p w14:paraId="1CB1C3F2" w14:textId="77777777" w:rsidR="006606C2" w:rsidRDefault="006606C2">
      <w:pPr>
        <w:ind w:left="-5" w:right="62"/>
      </w:pPr>
    </w:p>
    <w:p w14:paraId="6706AC22" w14:textId="77777777" w:rsidR="009819A0" w:rsidRDefault="00000000">
      <w:pPr>
        <w:spacing w:after="0" w:line="259" w:lineRule="auto"/>
        <w:ind w:left="0" w:right="0" w:firstLine="0"/>
      </w:pPr>
      <w:r>
        <w:rPr>
          <w:i/>
        </w:rPr>
        <w:t xml:space="preserve"> </w:t>
      </w:r>
    </w:p>
    <w:p w14:paraId="06066FEB" w14:textId="77777777" w:rsidR="009819A0" w:rsidRDefault="00000000">
      <w:pPr>
        <w:pStyle w:val="Kop2"/>
        <w:ind w:left="-5"/>
      </w:pPr>
      <w:r>
        <w:t xml:space="preserve">Begroting </w:t>
      </w:r>
    </w:p>
    <w:p w14:paraId="1C9FF8C7" w14:textId="77777777" w:rsidR="00286162" w:rsidRDefault="00286162">
      <w:pPr>
        <w:ind w:left="-5" w:right="62"/>
      </w:pPr>
    </w:p>
    <w:p w14:paraId="40003C80" w14:textId="296B837C" w:rsidR="009819A0" w:rsidRDefault="00000000">
      <w:pPr>
        <w:ind w:left="-5" w:right="62"/>
      </w:pPr>
      <w:r>
        <w:t>In het najaar is zoals gebruikelijk de begroting voor 202</w:t>
      </w:r>
      <w:r w:rsidR="00741A17">
        <w:t>3</w:t>
      </w:r>
      <w:r>
        <w:t xml:space="preserve"> ingediend.  </w:t>
      </w:r>
    </w:p>
    <w:p w14:paraId="2085322F" w14:textId="77777777" w:rsidR="000F09DD" w:rsidRPr="001B5819" w:rsidRDefault="000F09DD" w:rsidP="001B5819">
      <w:pPr>
        <w:ind w:left="-5" w:right="62"/>
      </w:pPr>
      <w:r w:rsidRPr="001B5819">
        <w:t>De begroting 2023 is wat betreft de gevraagde bijdrage van de gemeente verlaagd met 4.500 Euro ten opzichte van de begroting van 2022. De uitgaven in 2023 zijn met 610 Euro verhoogd. Het saldo is toereikend om aan de verplichtingen te voldoen.  </w:t>
      </w:r>
    </w:p>
    <w:p w14:paraId="64A1DF38" w14:textId="0A09DDC5" w:rsidR="009819A0" w:rsidRDefault="00000000">
      <w:pPr>
        <w:ind w:left="-5" w:right="62"/>
      </w:pPr>
      <w:r>
        <w:lastRenderedPageBreak/>
        <w:t>De begroting voor 202</w:t>
      </w:r>
      <w:r w:rsidR="00741A17">
        <w:t>3</w:t>
      </w:r>
      <w:r>
        <w:t xml:space="preserve"> is inmiddels goedgekeurd door het college en met de gemeentebegroting 202</w:t>
      </w:r>
      <w:r w:rsidR="00741A17">
        <w:t>3</w:t>
      </w:r>
      <w:r>
        <w:t xml:space="preserve"> vastgesteld. </w:t>
      </w:r>
    </w:p>
    <w:p w14:paraId="30FD5531" w14:textId="77777777" w:rsidR="009819A0" w:rsidRDefault="00000000">
      <w:pPr>
        <w:spacing w:after="0" w:line="253" w:lineRule="auto"/>
        <w:ind w:left="0" w:right="6179" w:firstLine="0"/>
      </w:pPr>
      <w:r>
        <w:t xml:space="preserve"> </w:t>
      </w:r>
      <w:r>
        <w:rPr>
          <w:rFonts w:ascii="Arial" w:eastAsia="Arial" w:hAnsi="Arial" w:cs="Arial"/>
        </w:rPr>
        <w:t xml:space="preserve"> </w:t>
      </w:r>
      <w:r>
        <w:rPr>
          <w:rFonts w:ascii="Arial" w:eastAsia="Arial" w:hAnsi="Arial" w:cs="Arial"/>
        </w:rPr>
        <w:tab/>
      </w:r>
      <w:r>
        <w:t xml:space="preserve"> </w:t>
      </w:r>
    </w:p>
    <w:p w14:paraId="01B9F738" w14:textId="3A723804" w:rsidR="009819A0" w:rsidRDefault="00000000">
      <w:pPr>
        <w:spacing w:after="0" w:line="259" w:lineRule="auto"/>
        <w:ind w:left="-5" w:right="0"/>
        <w:rPr>
          <w:sz w:val="36"/>
        </w:rPr>
      </w:pPr>
      <w:r w:rsidRPr="004516FF">
        <w:rPr>
          <w:sz w:val="36"/>
        </w:rPr>
        <w:t>Financieel Verslag</w:t>
      </w:r>
      <w:r>
        <w:rPr>
          <w:sz w:val="36"/>
        </w:rPr>
        <w:t xml:space="preserve"> </w:t>
      </w:r>
    </w:p>
    <w:p w14:paraId="4FECF9BD" w14:textId="24B83975" w:rsidR="004516FF" w:rsidRDefault="004516FF">
      <w:pPr>
        <w:spacing w:after="0" w:line="259" w:lineRule="auto"/>
        <w:ind w:left="-5" w:right="0"/>
      </w:pPr>
      <w:r w:rsidRPr="004516FF">
        <w:rPr>
          <w:noProof/>
        </w:rPr>
        <w:drawing>
          <wp:inline distT="0" distB="0" distL="0" distR="0" wp14:anchorId="4A811625" wp14:editId="553B5EB5">
            <wp:extent cx="5959356" cy="5128704"/>
            <wp:effectExtent l="0" t="0" r="3810" b="0"/>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17"/>
                    <a:stretch>
                      <a:fillRect/>
                    </a:stretch>
                  </pic:blipFill>
                  <pic:spPr>
                    <a:xfrm>
                      <a:off x="0" y="0"/>
                      <a:ext cx="5959356" cy="5128704"/>
                    </a:xfrm>
                    <a:prstGeom prst="rect">
                      <a:avLst/>
                    </a:prstGeom>
                  </pic:spPr>
                </pic:pic>
              </a:graphicData>
            </a:graphic>
          </wp:inline>
        </w:drawing>
      </w:r>
    </w:p>
    <w:p w14:paraId="564DDE95" w14:textId="48447292" w:rsidR="009819A0" w:rsidRDefault="00000000">
      <w:pPr>
        <w:spacing w:after="0" w:line="259" w:lineRule="auto"/>
        <w:ind w:left="0" w:right="839" w:firstLine="0"/>
        <w:jc w:val="right"/>
      </w:pPr>
      <w:r>
        <w:rPr>
          <w:sz w:val="36"/>
        </w:rPr>
        <w:t xml:space="preserve"> </w:t>
      </w:r>
    </w:p>
    <w:p w14:paraId="0460DFAA" w14:textId="65AF3D93" w:rsidR="009819A0" w:rsidRDefault="00000000">
      <w:pPr>
        <w:ind w:left="-5" w:right="62"/>
      </w:pPr>
      <w:r>
        <w:t xml:space="preserve">Het financieel verslag </w:t>
      </w:r>
      <w:r w:rsidR="00FC5310">
        <w:t>2022 is</w:t>
      </w:r>
      <w:r>
        <w:t xml:space="preserve"> </w:t>
      </w:r>
      <w:r w:rsidR="004516FF">
        <w:t>februari 2023</w:t>
      </w:r>
      <w:r>
        <w:t xml:space="preserve"> door de kascontrolecommissie gecontroleerd en in orde bevonden. De commissie stelt voor de stukken goed te keuren en de penningmeester te dechargeren</w:t>
      </w:r>
      <w:r w:rsidR="001038A8">
        <w:t>.</w:t>
      </w:r>
    </w:p>
    <w:p w14:paraId="13712599" w14:textId="6F910CD6" w:rsidR="009819A0" w:rsidRDefault="00000000">
      <w:pPr>
        <w:ind w:left="-5" w:right="62"/>
      </w:pPr>
      <w:r>
        <w:t xml:space="preserve">De kascontrolecommissie heeft bestaan uit </w:t>
      </w:r>
      <w:r w:rsidR="004516FF">
        <w:t>Marga Jordans en Hans Visser.</w:t>
      </w:r>
    </w:p>
    <w:p w14:paraId="76BC11D4" w14:textId="77777777" w:rsidR="009819A0" w:rsidRDefault="00000000">
      <w:pPr>
        <w:spacing w:after="0" w:line="259" w:lineRule="auto"/>
        <w:ind w:left="0" w:right="0" w:firstLine="0"/>
      </w:pPr>
      <w:r>
        <w:t xml:space="preserve"> </w:t>
      </w:r>
    </w:p>
    <w:p w14:paraId="2804FB83" w14:textId="4EC5AF5F" w:rsidR="009819A0" w:rsidRDefault="00000000">
      <w:pPr>
        <w:ind w:left="-5" w:right="62"/>
      </w:pPr>
      <w:r>
        <w:t>Het jaarverslag en het financieel verslag 202</w:t>
      </w:r>
      <w:r w:rsidR="004148DC">
        <w:t>2</w:t>
      </w:r>
      <w:r>
        <w:t xml:space="preserve"> zijn besproken en vastgesteld in de vergadering</w:t>
      </w:r>
      <w:r w:rsidR="004148DC">
        <w:t>en</w:t>
      </w:r>
      <w:r>
        <w:t xml:space="preserve"> van de adviesraad </w:t>
      </w:r>
      <w:r w:rsidR="002D268A">
        <w:t>van 20 februari 2023.</w:t>
      </w:r>
    </w:p>
    <w:p w14:paraId="6231900D" w14:textId="77777777" w:rsidR="009819A0" w:rsidRDefault="00000000">
      <w:pPr>
        <w:spacing w:after="0" w:line="259" w:lineRule="auto"/>
        <w:ind w:left="0" w:right="0" w:firstLine="0"/>
      </w:pPr>
      <w:r>
        <w:t xml:space="preserve"> </w:t>
      </w:r>
    </w:p>
    <w:p w14:paraId="22703D28" w14:textId="77777777" w:rsidR="009819A0" w:rsidRDefault="00000000">
      <w:pPr>
        <w:ind w:left="-5" w:right="62"/>
      </w:pPr>
      <w:r>
        <w:t xml:space="preserve">Voor vragen over dit jaarverslag en het financieel verslag of voor informatie over de Adviesraad Sociaal Domein Zuidplas kunt u contact opnemen met de secretaris. </w:t>
      </w:r>
    </w:p>
    <w:p w14:paraId="46E6F9BA" w14:textId="77777777" w:rsidR="009819A0" w:rsidRDefault="00000000">
      <w:pPr>
        <w:spacing w:after="0" w:line="259" w:lineRule="auto"/>
        <w:ind w:left="0" w:right="0" w:firstLine="0"/>
      </w:pPr>
      <w:r>
        <w:t xml:space="preserve"> </w:t>
      </w:r>
    </w:p>
    <w:p w14:paraId="26073860" w14:textId="4B782CE2" w:rsidR="009819A0" w:rsidRDefault="002D268A">
      <w:pPr>
        <w:ind w:left="-5" w:right="62"/>
      </w:pPr>
      <w:r>
        <w:t>Zevenhuizen</w:t>
      </w:r>
      <w:r w:rsidR="004148DC">
        <w:t>,</w:t>
      </w:r>
      <w:r>
        <w:t xml:space="preserve"> 20 februari 2023</w:t>
      </w:r>
    </w:p>
    <w:p w14:paraId="5C5EBB0F" w14:textId="393B09F0" w:rsidR="004839E2" w:rsidRDefault="004839E2">
      <w:pPr>
        <w:ind w:left="-5" w:right="62"/>
      </w:pPr>
      <w:r w:rsidRPr="00251C7D">
        <w:rPr>
          <w:noProof/>
        </w:rPr>
        <w:lastRenderedPageBreak/>
        <w:drawing>
          <wp:inline distT="0" distB="0" distL="0" distR="0" wp14:anchorId="28F90DB6" wp14:editId="59780B69">
            <wp:extent cx="5516813" cy="1796663"/>
            <wp:effectExtent l="0" t="0" r="825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37180" cy="1803296"/>
                    </a:xfrm>
                    <a:prstGeom prst="rect">
                      <a:avLst/>
                    </a:prstGeom>
                  </pic:spPr>
                </pic:pic>
              </a:graphicData>
            </a:graphic>
          </wp:inline>
        </w:drawing>
      </w:r>
    </w:p>
    <w:p w14:paraId="222DDAF3" w14:textId="77777777" w:rsidR="004839E2" w:rsidRDefault="004839E2">
      <w:pPr>
        <w:spacing w:after="160" w:line="259" w:lineRule="auto"/>
        <w:ind w:left="0" w:right="0" w:firstLine="0"/>
        <w:rPr>
          <w:b/>
        </w:rPr>
      </w:pPr>
      <w:r>
        <w:rPr>
          <w:b/>
        </w:rPr>
        <w:br w:type="page"/>
      </w:r>
    </w:p>
    <w:p w14:paraId="00E94CC2" w14:textId="56053E24" w:rsidR="009819A0" w:rsidRDefault="004516FF">
      <w:pPr>
        <w:spacing w:after="0" w:line="259" w:lineRule="auto"/>
        <w:ind w:left="0" w:right="0" w:firstLine="0"/>
        <w:rPr>
          <w:b/>
        </w:rPr>
      </w:pPr>
      <w:r>
        <w:rPr>
          <w:b/>
          <w:noProof/>
        </w:rPr>
        <w:lastRenderedPageBreak/>
        <mc:AlternateContent>
          <mc:Choice Requires="wpi">
            <w:drawing>
              <wp:anchor distT="0" distB="0" distL="114300" distR="114300" simplePos="0" relativeHeight="251672576" behindDoc="0" locked="0" layoutInCell="1" allowOverlap="1" wp14:anchorId="5DC6B24F" wp14:editId="3E1C9EE1">
                <wp:simplePos x="0" y="0"/>
                <wp:positionH relativeFrom="column">
                  <wp:posOffset>429260</wp:posOffset>
                </wp:positionH>
                <wp:positionV relativeFrom="paragraph">
                  <wp:posOffset>53975</wp:posOffset>
                </wp:positionV>
                <wp:extent cx="360" cy="360"/>
                <wp:effectExtent l="38100" t="38100" r="57150" b="57150"/>
                <wp:wrapNone/>
                <wp:docPr id="15" name="Inkt 1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w:pict w14:anchorId="070BC43E">
              <v:shape id="Inkt 15" style="position:absolute;margin-left:33.1pt;margin-top:3.5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1cvPsNsBAADOBAAAEAAAAGRycy9pbmsvaW5rMS54&#10;bWy0k0FvmzAUx++T9h0s77DLAJtASVFJT4s0adOqtZO2IwUnWAU7sk1Ivv0exnGomk49bEJC9rPf&#10;3+/9/PfN7aFr0Z4pzaUoMA0JRkxUsuZiW+CfD+tgiZE2pajLVgpW4CPT+Hb1/t0NF09dm8MfgYLQ&#10;46hrC9wYs8ujaBiGcFiEUm2jmJBF9EU8ffuKVy6rZhsuuIEj9SlUSWHYwYxiOa8LXJkD8ftB+172&#10;qmJ+eYyo6rzDqLJia6m60njFphSCtUiUHdT9CyNz3MGAwzlbpjDqODQcxCFNsmT5+RoC5aHAs3kP&#10;JWqopMPRZc3f/0Fz/VJzLGsRZ1cZRq6kmu3HmiLLPH+99zsld0wZzs6YJyhu4YiqaW75TKAU07Lt&#10;x7vBaF+2PSCjhIAt3Nk0ugDkpR6w+ad6wOVVvXlxz9G49uYcHDRvqdPVGt4xMHq38x4zGoTH8L1R&#10;9jnEJF4EhAZx+kBJTpI8ScMsS2dX4Vx80nxUvW683qM6+9WueGpTZwOvTeOhk5CkHvoc+aXUhvFt&#10;Y/6W69q2yd45F96hNRNyffxgmwJ/sE8R2cwpYBshiKI4SbP000cCX7Ck1/SZI08Q3qpoUX/fbDQz&#10;4PfkKqQxXr3hlPOFrv4AAAD//wMAUEsDBBQABgAIAAAAIQBBxQRD3QAAAAYBAAAPAAAAZHJzL2Rv&#10;d25yZXYueG1sTI5BS8NAEIXvgv9hGcGb3W2RVGM2RQxWEQVNq+Btm50mwexsyG6b+O8dT3oaHu/j&#10;zZetJteJIw6h9aRhPlMgkCpvW6o1bDf3F1cgQjRkTecJNXxjgFV+epKZ1PqR3vBYxlrwCIXUaGhi&#10;7FMpQ9WgM2HmeyTu9n5wJnIcamkHM/K46+RCqUQ60xJ/aEyPdw1WX+XBaVg/fz6G5cNL2a0vx6d9&#10;8V58hNdC6/Oz6fYGRMQp/sHwq8/qkLPTzh/IBtFpSJIFkxqWcxBcJ9d8d4wpBTLP5H/9/A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ilZuUbgEAAAMDAAAO&#10;AAAAAAAAAAAAAAAAADwCAABkcnMvZTJvRG9jLnhtbFBLAQItABQABgAIAAAAIQDVy8+w2wEAAM4E&#10;AAAQAAAAAAAAAAAAAAAAANYDAABkcnMvaW5rL2luazEueG1sUEsBAi0AFAAGAAgAAAAhAEHFBEPd&#10;AAAABgEAAA8AAAAAAAAAAAAAAAAA3wUAAGRycy9kb3ducmV2LnhtbFBLAQItABQABgAIAAAAIQB5&#10;GLydvwAAACEBAAAZAAAAAAAAAAAAAAAAAOkGAABkcnMvX3JlbHMvZTJvRG9jLnhtbC5yZWxzUEsF&#10;BgAAAAAGAAYAeAEAAN8HAAAAAA==&#10;" w14:anchorId="52C4C666">
                <v:imagedata o:title="" r:id="rId25"/>
              </v:shape>
            </w:pict>
          </mc:Fallback>
        </mc:AlternateContent>
      </w:r>
      <w:r>
        <w:rPr>
          <w:b/>
        </w:rPr>
        <w:t xml:space="preserve">Bijlage 1 </w:t>
      </w:r>
    </w:p>
    <w:p w14:paraId="52FD5C2C" w14:textId="2BE5781C" w:rsidR="009819A0" w:rsidRDefault="004516FF" w:rsidP="004148DC">
      <w:pPr>
        <w:spacing w:after="0" w:line="259" w:lineRule="auto"/>
        <w:ind w:left="0" w:right="0" w:firstLine="0"/>
      </w:pPr>
      <w:r>
        <w:rPr>
          <w:b/>
          <w:noProof/>
        </w:rPr>
        <mc:AlternateContent>
          <mc:Choice Requires="wpi">
            <w:drawing>
              <wp:anchor distT="0" distB="0" distL="114300" distR="114300" simplePos="0" relativeHeight="251669504" behindDoc="0" locked="0" layoutInCell="1" allowOverlap="1" wp14:anchorId="07EC95B8" wp14:editId="4D11B731">
                <wp:simplePos x="0" y="0"/>
                <wp:positionH relativeFrom="column">
                  <wp:posOffset>10087</wp:posOffset>
                </wp:positionH>
                <wp:positionV relativeFrom="paragraph">
                  <wp:posOffset>23602</wp:posOffset>
                </wp:positionV>
                <wp:extent cx="360" cy="360"/>
                <wp:effectExtent l="38100" t="38100" r="57150" b="57150"/>
                <wp:wrapNone/>
                <wp:docPr id="8" name="Inkt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w:pict w14:anchorId="3AF4C28F">
              <v:shape id="Inkt 8" style="position:absolute;margin-left:.1pt;margin-top:1.1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IXczgxgEAAGgEAAAQAAAAZHJzL2luay9pbmsxLnht&#10;bLSTQW/bIBTH75P2HRA77DLbQJIlser0tEiTNmlqO2k7ujaNUQ1EgOPk2+8ZE+Kq6U6bLFnw4P15&#10;78efm9ujbNGBGyu0KjBNCUZcVboWalfgnw/bZIWRdaWqy1YrXuATt/h28/7djVDPss3hj0BB2WEk&#10;2wI3zu3zLOv7Pu1nqTa7jBEyy76q5+/f8CZk1fxJKOHgSHsOVVo5fnSDWC7qAlfuSOJ+0L7Xnal4&#10;XB4iprrscKas+FYbWbqo2JRK8RapUkLdvzBypz0MBJyz4wYjKaDhhKV0vpyvvqwhUB4LPJl3UKKF&#10;SiTOrmv+/g+a29eaQ1kztvy8xCiUVPPDUFPmmedv9/7D6D03TvAL5hFKWDihapx7PiMow61uu+Fu&#10;MDqUbQfIKCFgi3A2za4Aea0HbP6pHnB5U29a3Es0ob0phwAtWup8tU5IDkaX++gxZ0F4CN87458D&#10;I2yWEJqwxQMlOZnndJ1SxiZXEVx81nw0nW2i3qO5+NWvRGpjZ72oXROhk5QsIvQp8mupDRe7xv0t&#10;N7Ttk6NzrrxDbyYU+rjjTwX+4J8i8pljwDdCEUFsvlguPn0k8CUruqYvHBlPAdSbPwAAAP//AwBQ&#10;SwMEFAAGAAgAAAAhACOo+YbcAAAAAgEAAA8AAABkcnMvZG93bnJldi54bWxMjk9Lw0AUxO+C32F5&#10;gje7aapWYjZFDFYRBRv/gLdt9jUJ7r4N2W0Tv73Pk14GhhlmfvlqclYccAidJwXzWQICqfamo0bB&#10;2+vd2RWIEDUZbT2hgm8MsCqOj3KdGT/SBg9VbASPUMi0gjbGPpMy1C06HWa+R+Js5wenI9uhkWbQ&#10;I487K9MkuZROd8QPre7xtsX6q9o7Beunz4ewvH+u7Pp8fNyV7+VHeCmVOj2Zbq5BRJziXxl+8Rkd&#10;Cmba+j2ZIKyClHusCxAcLuYgtgouUpBFLv+jFz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XdxG620BAAADAwAADgAAAAAAAAAAAAAAAAA8AgAAZHJzL2Uy&#10;b0RvYy54bWxQSwECLQAUAAYACAAAACEAyF3M4MYBAABoBAAAEAAAAAAAAAAAAAAAAADVAwAAZHJz&#10;L2luay9pbmsxLnhtbFBLAQItABQABgAIAAAAIQAjqPmG3AAAAAIBAAAPAAAAAAAAAAAAAAAAAMkF&#10;AABkcnMvZG93bnJldi54bWxQSwECLQAUAAYACAAAACEAeRi8nb8AAAAhAQAAGQAAAAAAAAAAAAAA&#10;AADSBgAAZHJzL19yZWxzL2Uyb0RvYy54bWwucmVsc1BLBQYAAAAABgAGAHgBAADIBwAAAAA=&#10;" w14:anchorId="14891CBF">
                <v:imagedata o:title="" r:id="rId25"/>
              </v:shape>
            </w:pict>
          </mc:Fallback>
        </mc:AlternateContent>
      </w:r>
      <w:r w:rsidR="00F2583E" w:rsidRPr="00F2583E">
        <w:rPr>
          <w:b/>
          <w:noProof/>
        </w:rPr>
        <w:drawing>
          <wp:inline distT="0" distB="0" distL="0" distR="0" wp14:anchorId="04A3210C" wp14:editId="42FBD09C">
            <wp:extent cx="5801995" cy="3305175"/>
            <wp:effectExtent l="0" t="0" r="8255" b="9525"/>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27"/>
                    <a:stretch>
                      <a:fillRect/>
                    </a:stretch>
                  </pic:blipFill>
                  <pic:spPr>
                    <a:xfrm>
                      <a:off x="0" y="0"/>
                      <a:ext cx="5801995" cy="3305175"/>
                    </a:xfrm>
                    <a:prstGeom prst="rect">
                      <a:avLst/>
                    </a:prstGeom>
                  </pic:spPr>
                </pic:pic>
              </a:graphicData>
            </a:graphic>
          </wp:inline>
        </w:drawing>
      </w:r>
    </w:p>
    <w:sectPr w:rsidR="009819A0" w:rsidSect="00541B76">
      <w:headerReference w:type="even" r:id="rId28"/>
      <w:headerReference w:type="default" r:id="rId29"/>
      <w:headerReference w:type="first" r:id="rId30"/>
      <w:pgSz w:w="11906" w:h="16838"/>
      <w:pgMar w:top="1421" w:right="566" w:bottom="1442"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D4DF" w14:textId="77777777" w:rsidR="00C145CC" w:rsidRDefault="00C145CC">
      <w:pPr>
        <w:spacing w:after="0" w:line="240" w:lineRule="auto"/>
      </w:pPr>
      <w:r>
        <w:separator/>
      </w:r>
    </w:p>
  </w:endnote>
  <w:endnote w:type="continuationSeparator" w:id="0">
    <w:p w14:paraId="0D8D171C" w14:textId="77777777" w:rsidR="00C145CC" w:rsidRDefault="00C1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F92A" w14:textId="77777777" w:rsidR="00C145CC" w:rsidRDefault="00C145CC">
      <w:pPr>
        <w:spacing w:after="0" w:line="240" w:lineRule="auto"/>
      </w:pPr>
      <w:r>
        <w:separator/>
      </w:r>
    </w:p>
  </w:footnote>
  <w:footnote w:type="continuationSeparator" w:id="0">
    <w:p w14:paraId="760EFC24" w14:textId="77777777" w:rsidR="00C145CC" w:rsidRDefault="00C14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0AD6" w14:textId="67F258F2" w:rsidR="009819A0" w:rsidRDefault="002026D2">
    <w:pPr>
      <w:spacing w:after="0" w:line="259" w:lineRule="auto"/>
      <w:ind w:left="0" w:right="63" w:firstLine="0"/>
      <w:jc w:val="center"/>
    </w:pPr>
    <w:r>
      <w:fldChar w:fldCharType="begin"/>
    </w:r>
    <w:r>
      <w:instrText xml:space="preserve"> PAGE   \* MERGEFORMAT </w:instrText>
    </w:r>
    <w:r>
      <w:fldChar w:fldCharType="separate"/>
    </w:r>
    <w:r>
      <w:t>2</w:t>
    </w:r>
    <w:r>
      <w:fldChar w:fldCharType="end"/>
    </w:r>
    <w:r>
      <w:t xml:space="preserve"> </w:t>
    </w:r>
  </w:p>
  <w:p w14:paraId="60C49CF1" w14:textId="77777777" w:rsidR="009819A0" w:rsidRDefault="00000000">
    <w:pPr>
      <w:spacing w:after="0" w:line="259" w:lineRule="auto"/>
      <w:ind w:left="0"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8373" w14:textId="574B30BA" w:rsidR="009819A0" w:rsidRDefault="002026D2">
    <w:pPr>
      <w:spacing w:after="0" w:line="259" w:lineRule="auto"/>
      <w:ind w:left="0" w:right="63" w:firstLine="0"/>
      <w:jc w:val="center"/>
    </w:pPr>
    <w:r>
      <w:fldChar w:fldCharType="begin"/>
    </w:r>
    <w:r>
      <w:instrText xml:space="preserve"> PAGE   \* MERGEFORMAT </w:instrText>
    </w:r>
    <w:r>
      <w:fldChar w:fldCharType="separate"/>
    </w:r>
    <w:r>
      <w:t>2</w:t>
    </w:r>
    <w:r>
      <w:fldChar w:fldCharType="end"/>
    </w:r>
    <w:r>
      <w:t xml:space="preserve"> </w:t>
    </w:r>
  </w:p>
  <w:p w14:paraId="1A8BA13B" w14:textId="77777777" w:rsidR="009819A0" w:rsidRDefault="00000000">
    <w:pPr>
      <w:spacing w:after="0" w:line="259" w:lineRule="auto"/>
      <w:ind w:left="0" w:righ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DB8D" w14:textId="76C468B8" w:rsidR="009819A0" w:rsidRDefault="009819A0">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46F3"/>
    <w:multiLevelType w:val="hybridMultilevel"/>
    <w:tmpl w:val="4EA68F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66D08F8"/>
    <w:multiLevelType w:val="hybridMultilevel"/>
    <w:tmpl w:val="65A85E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7758E3"/>
    <w:multiLevelType w:val="hybridMultilevel"/>
    <w:tmpl w:val="A686FAA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EA14419"/>
    <w:multiLevelType w:val="hybridMultilevel"/>
    <w:tmpl w:val="459CF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DF64A2"/>
    <w:multiLevelType w:val="hybridMultilevel"/>
    <w:tmpl w:val="EA08B3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E029D9"/>
    <w:multiLevelType w:val="hybridMultilevel"/>
    <w:tmpl w:val="DE3E9314"/>
    <w:lvl w:ilvl="0" w:tplc="0413000F">
      <w:start w:val="1"/>
      <w:numFmt w:val="decimal"/>
      <w:lvlText w:val="%1."/>
      <w:lvlJc w:val="left"/>
      <w:pPr>
        <w:ind w:left="3216" w:hanging="360"/>
      </w:pPr>
    </w:lvl>
    <w:lvl w:ilvl="1" w:tplc="04130019" w:tentative="1">
      <w:start w:val="1"/>
      <w:numFmt w:val="lowerLetter"/>
      <w:lvlText w:val="%2."/>
      <w:lvlJc w:val="left"/>
      <w:pPr>
        <w:ind w:left="3936" w:hanging="360"/>
      </w:pPr>
    </w:lvl>
    <w:lvl w:ilvl="2" w:tplc="0413001B" w:tentative="1">
      <w:start w:val="1"/>
      <w:numFmt w:val="lowerRoman"/>
      <w:lvlText w:val="%3."/>
      <w:lvlJc w:val="right"/>
      <w:pPr>
        <w:ind w:left="4656" w:hanging="180"/>
      </w:pPr>
    </w:lvl>
    <w:lvl w:ilvl="3" w:tplc="0413000F" w:tentative="1">
      <w:start w:val="1"/>
      <w:numFmt w:val="decimal"/>
      <w:lvlText w:val="%4."/>
      <w:lvlJc w:val="left"/>
      <w:pPr>
        <w:ind w:left="5376" w:hanging="360"/>
      </w:pPr>
    </w:lvl>
    <w:lvl w:ilvl="4" w:tplc="04130019" w:tentative="1">
      <w:start w:val="1"/>
      <w:numFmt w:val="lowerLetter"/>
      <w:lvlText w:val="%5."/>
      <w:lvlJc w:val="left"/>
      <w:pPr>
        <w:ind w:left="6096" w:hanging="360"/>
      </w:pPr>
    </w:lvl>
    <w:lvl w:ilvl="5" w:tplc="0413001B" w:tentative="1">
      <w:start w:val="1"/>
      <w:numFmt w:val="lowerRoman"/>
      <w:lvlText w:val="%6."/>
      <w:lvlJc w:val="right"/>
      <w:pPr>
        <w:ind w:left="6816" w:hanging="180"/>
      </w:pPr>
    </w:lvl>
    <w:lvl w:ilvl="6" w:tplc="0413000F" w:tentative="1">
      <w:start w:val="1"/>
      <w:numFmt w:val="decimal"/>
      <w:lvlText w:val="%7."/>
      <w:lvlJc w:val="left"/>
      <w:pPr>
        <w:ind w:left="7536" w:hanging="360"/>
      </w:pPr>
    </w:lvl>
    <w:lvl w:ilvl="7" w:tplc="04130019" w:tentative="1">
      <w:start w:val="1"/>
      <w:numFmt w:val="lowerLetter"/>
      <w:lvlText w:val="%8."/>
      <w:lvlJc w:val="left"/>
      <w:pPr>
        <w:ind w:left="8256" w:hanging="360"/>
      </w:pPr>
    </w:lvl>
    <w:lvl w:ilvl="8" w:tplc="0413001B" w:tentative="1">
      <w:start w:val="1"/>
      <w:numFmt w:val="lowerRoman"/>
      <w:lvlText w:val="%9."/>
      <w:lvlJc w:val="right"/>
      <w:pPr>
        <w:ind w:left="8976" w:hanging="180"/>
      </w:pPr>
    </w:lvl>
  </w:abstractNum>
  <w:abstractNum w:abstractNumId="6" w15:restartNumberingAfterBreak="0">
    <w:nsid w:val="36453703"/>
    <w:multiLevelType w:val="hybridMultilevel"/>
    <w:tmpl w:val="37485506"/>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7" w15:restartNumberingAfterBreak="0">
    <w:nsid w:val="689317E4"/>
    <w:multiLevelType w:val="hybridMultilevel"/>
    <w:tmpl w:val="66F2F166"/>
    <w:lvl w:ilvl="0" w:tplc="5936F38A">
      <w:start w:val="2"/>
      <w:numFmt w:val="decimal"/>
      <w:lvlText w:val="%1."/>
      <w:lvlJc w:val="left"/>
      <w:pPr>
        <w:ind w:left="1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2622070">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132240E">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6E2D084">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324C8A">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20EFAA">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621156">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0408E32">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7681CE">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7BB13AE"/>
    <w:multiLevelType w:val="hybridMultilevel"/>
    <w:tmpl w:val="49DE294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FAF2590"/>
    <w:multiLevelType w:val="hybridMultilevel"/>
    <w:tmpl w:val="2A02D616"/>
    <w:lvl w:ilvl="0" w:tplc="0413000F">
      <w:start w:val="1"/>
      <w:numFmt w:val="decimal"/>
      <w:lvlText w:val="%1."/>
      <w:lvlJc w:val="left"/>
      <w:pPr>
        <w:ind w:left="720" w:hanging="360"/>
      </w:pPr>
      <w:rPr>
        <w:rFonts w:hint="default"/>
      </w:rPr>
    </w:lvl>
    <w:lvl w:ilvl="1" w:tplc="CC68467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94656652">
    <w:abstractNumId w:val="7"/>
  </w:num>
  <w:num w:numId="2" w16cid:durableId="1668751232">
    <w:abstractNumId w:val="5"/>
  </w:num>
  <w:num w:numId="3" w16cid:durableId="235630596">
    <w:abstractNumId w:val="4"/>
  </w:num>
  <w:num w:numId="4" w16cid:durableId="1662658030">
    <w:abstractNumId w:val="8"/>
  </w:num>
  <w:num w:numId="5" w16cid:durableId="144125080">
    <w:abstractNumId w:val="0"/>
  </w:num>
  <w:num w:numId="6" w16cid:durableId="960189359">
    <w:abstractNumId w:val="3"/>
  </w:num>
  <w:num w:numId="7" w16cid:durableId="393238107">
    <w:abstractNumId w:val="1"/>
  </w:num>
  <w:num w:numId="8" w16cid:durableId="2027519790">
    <w:abstractNumId w:val="9"/>
  </w:num>
  <w:num w:numId="9" w16cid:durableId="348145769">
    <w:abstractNumId w:val="2"/>
  </w:num>
  <w:num w:numId="10" w16cid:durableId="117919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A0"/>
    <w:rsid w:val="0004083D"/>
    <w:rsid w:val="00042482"/>
    <w:rsid w:val="00057CFC"/>
    <w:rsid w:val="00077D3F"/>
    <w:rsid w:val="000854D9"/>
    <w:rsid w:val="000E7D7E"/>
    <w:rsid w:val="000F09DD"/>
    <w:rsid w:val="001038A8"/>
    <w:rsid w:val="001A652A"/>
    <w:rsid w:val="001B5819"/>
    <w:rsid w:val="001E10E8"/>
    <w:rsid w:val="001F5C72"/>
    <w:rsid w:val="002026D2"/>
    <w:rsid w:val="002122F6"/>
    <w:rsid w:val="00256D57"/>
    <w:rsid w:val="00286162"/>
    <w:rsid w:val="002924F3"/>
    <w:rsid w:val="002A43BF"/>
    <w:rsid w:val="002A79D3"/>
    <w:rsid w:val="002C70E9"/>
    <w:rsid w:val="002D268A"/>
    <w:rsid w:val="003363C5"/>
    <w:rsid w:val="00391F9E"/>
    <w:rsid w:val="003C5445"/>
    <w:rsid w:val="003E4B17"/>
    <w:rsid w:val="004148DC"/>
    <w:rsid w:val="004516FF"/>
    <w:rsid w:val="00470EE8"/>
    <w:rsid w:val="004839E2"/>
    <w:rsid w:val="00492182"/>
    <w:rsid w:val="004A0ACA"/>
    <w:rsid w:val="004A382B"/>
    <w:rsid w:val="004D379D"/>
    <w:rsid w:val="00511502"/>
    <w:rsid w:val="00541B76"/>
    <w:rsid w:val="00541C3F"/>
    <w:rsid w:val="0055506B"/>
    <w:rsid w:val="005623E9"/>
    <w:rsid w:val="00623B76"/>
    <w:rsid w:val="0065732C"/>
    <w:rsid w:val="006606C2"/>
    <w:rsid w:val="006C2769"/>
    <w:rsid w:val="006D1D69"/>
    <w:rsid w:val="006F483C"/>
    <w:rsid w:val="006F6028"/>
    <w:rsid w:val="00741A17"/>
    <w:rsid w:val="00746BC5"/>
    <w:rsid w:val="007522E5"/>
    <w:rsid w:val="00766C5B"/>
    <w:rsid w:val="007A6D80"/>
    <w:rsid w:val="007B16F4"/>
    <w:rsid w:val="008050A8"/>
    <w:rsid w:val="0083213C"/>
    <w:rsid w:val="008359F6"/>
    <w:rsid w:val="00836EC3"/>
    <w:rsid w:val="00892C29"/>
    <w:rsid w:val="008A21DE"/>
    <w:rsid w:val="008E7F32"/>
    <w:rsid w:val="00912954"/>
    <w:rsid w:val="00937D47"/>
    <w:rsid w:val="00946E72"/>
    <w:rsid w:val="00970D8B"/>
    <w:rsid w:val="009819A0"/>
    <w:rsid w:val="00993A07"/>
    <w:rsid w:val="009951AD"/>
    <w:rsid w:val="009A1CDD"/>
    <w:rsid w:val="009B4531"/>
    <w:rsid w:val="00A90ADE"/>
    <w:rsid w:val="00AA6182"/>
    <w:rsid w:val="00AD1117"/>
    <w:rsid w:val="00AD3BDC"/>
    <w:rsid w:val="00AE0889"/>
    <w:rsid w:val="00AF56E0"/>
    <w:rsid w:val="00B07197"/>
    <w:rsid w:val="00B25092"/>
    <w:rsid w:val="00B47928"/>
    <w:rsid w:val="00B52EDE"/>
    <w:rsid w:val="00B67F29"/>
    <w:rsid w:val="00B87D06"/>
    <w:rsid w:val="00B97B94"/>
    <w:rsid w:val="00BB0ECE"/>
    <w:rsid w:val="00BB7E93"/>
    <w:rsid w:val="00BF2AC4"/>
    <w:rsid w:val="00C0241D"/>
    <w:rsid w:val="00C074CA"/>
    <w:rsid w:val="00C126B6"/>
    <w:rsid w:val="00C145CC"/>
    <w:rsid w:val="00C94B45"/>
    <w:rsid w:val="00CE72AD"/>
    <w:rsid w:val="00D03384"/>
    <w:rsid w:val="00D407BF"/>
    <w:rsid w:val="00D422F7"/>
    <w:rsid w:val="00D5317C"/>
    <w:rsid w:val="00D53483"/>
    <w:rsid w:val="00D71776"/>
    <w:rsid w:val="00D9732F"/>
    <w:rsid w:val="00DA4952"/>
    <w:rsid w:val="00DB42AB"/>
    <w:rsid w:val="00DB5A53"/>
    <w:rsid w:val="00DE313E"/>
    <w:rsid w:val="00E436B4"/>
    <w:rsid w:val="00EF431F"/>
    <w:rsid w:val="00F11204"/>
    <w:rsid w:val="00F2583E"/>
    <w:rsid w:val="00F2738C"/>
    <w:rsid w:val="00F341A3"/>
    <w:rsid w:val="00F6005E"/>
    <w:rsid w:val="00F64150"/>
    <w:rsid w:val="00FC5310"/>
    <w:rsid w:val="00FD0C08"/>
    <w:rsid w:val="00FF33E3"/>
    <w:rsid w:val="3CBC1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77C67"/>
  <w15:docId w15:val="{7A84F424-73F6-43AB-BC70-EE5A076B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32C"/>
    <w:pPr>
      <w:spacing w:after="5" w:line="249" w:lineRule="auto"/>
      <w:ind w:left="10" w:right="57" w:hanging="10"/>
    </w:pPr>
    <w:rPr>
      <w:rFonts w:ascii="Verdana" w:eastAsia="Verdana" w:hAnsi="Verdana" w:cs="Verdana"/>
      <w:color w:val="000000"/>
    </w:rPr>
  </w:style>
  <w:style w:type="paragraph" w:styleId="Kop1">
    <w:name w:val="heading 1"/>
    <w:next w:val="Standaard"/>
    <w:link w:val="Kop1Char"/>
    <w:uiPriority w:val="9"/>
    <w:qFormat/>
    <w:pPr>
      <w:keepNext/>
      <w:keepLines/>
      <w:spacing w:after="0"/>
      <w:outlineLvl w:val="0"/>
    </w:pPr>
    <w:rPr>
      <w:rFonts w:ascii="Verdana" w:eastAsia="Verdana" w:hAnsi="Verdana" w:cs="Verdana"/>
      <w:b/>
      <w:color w:val="000000"/>
      <w:sz w:val="72"/>
    </w:rPr>
  </w:style>
  <w:style w:type="paragraph" w:styleId="Kop2">
    <w:name w:val="heading 2"/>
    <w:next w:val="Standaard"/>
    <w:link w:val="Kop2Char"/>
    <w:uiPriority w:val="9"/>
    <w:unhideWhenUsed/>
    <w:qFormat/>
    <w:pPr>
      <w:keepNext/>
      <w:keepLines/>
      <w:spacing w:after="0"/>
      <w:ind w:left="10" w:hanging="10"/>
      <w:outlineLvl w:val="1"/>
    </w:pPr>
    <w:rPr>
      <w:rFonts w:ascii="Verdana" w:eastAsia="Verdana" w:hAnsi="Verdana" w:cs="Verdana"/>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i/>
      <w:color w:val="000000"/>
      <w:sz w:val="22"/>
    </w:rPr>
  </w:style>
  <w:style w:type="character" w:customStyle="1" w:styleId="Kop1Char">
    <w:name w:val="Kop 1 Char"/>
    <w:link w:val="Kop1"/>
    <w:rPr>
      <w:rFonts w:ascii="Verdana" w:eastAsia="Verdana" w:hAnsi="Verdana" w:cs="Verdana"/>
      <w:b/>
      <w:color w:val="000000"/>
      <w:sz w:val="72"/>
    </w:rPr>
  </w:style>
  <w:style w:type="table" w:customStyle="1" w:styleId="Tabelraster1">
    <w:name w:val="Tabelraster1"/>
    <w:pPr>
      <w:spacing w:after="0" w:line="240" w:lineRule="auto"/>
    </w:pPr>
    <w:tblPr>
      <w:tblCellMar>
        <w:top w:w="0" w:type="dxa"/>
        <w:left w:w="0" w:type="dxa"/>
        <w:bottom w:w="0" w:type="dxa"/>
        <w:right w:w="0" w:type="dxa"/>
      </w:tblCellMar>
    </w:tblPr>
  </w:style>
  <w:style w:type="table" w:customStyle="1" w:styleId="TableGrid0">
    <w:name w:val="Table Grid0"/>
    <w:basedOn w:val="Standaardtabel"/>
    <w:uiPriority w:val="39"/>
    <w:rsid w:val="001E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1E10E8"/>
    <w:pPr>
      <w:ind w:left="720"/>
      <w:contextualSpacing/>
    </w:pPr>
  </w:style>
  <w:style w:type="character" w:customStyle="1" w:styleId="normaltextrun">
    <w:name w:val="normaltextrun"/>
    <w:basedOn w:val="Standaardalinea-lettertype"/>
    <w:rsid w:val="008A21DE"/>
  </w:style>
  <w:style w:type="character" w:customStyle="1" w:styleId="LijstalineaChar">
    <w:name w:val="Lijstalinea Char"/>
    <w:link w:val="Lijstalinea"/>
    <w:uiPriority w:val="34"/>
    <w:locked/>
    <w:rsid w:val="00BB0ECE"/>
    <w:rPr>
      <w:rFonts w:ascii="Verdana" w:eastAsia="Verdana" w:hAnsi="Verdana" w:cs="Verdana"/>
      <w:color w:val="000000"/>
    </w:rPr>
  </w:style>
  <w:style w:type="paragraph" w:customStyle="1" w:styleId="paragraph">
    <w:name w:val="paragraph"/>
    <w:basedOn w:val="Standaard"/>
    <w:rsid w:val="00892C2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eop">
    <w:name w:val="eop"/>
    <w:basedOn w:val="Standaardalinea-lettertype"/>
    <w:rsid w:val="00892C29"/>
  </w:style>
  <w:style w:type="paragraph" w:styleId="Voettekst">
    <w:name w:val="footer"/>
    <w:basedOn w:val="Standaard"/>
    <w:link w:val="VoettekstChar"/>
    <w:uiPriority w:val="99"/>
    <w:unhideWhenUsed/>
    <w:rsid w:val="002026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26D2"/>
    <w:rPr>
      <w:rFonts w:ascii="Verdana" w:eastAsia="Verdana" w:hAnsi="Verdana" w:cs="Verdana"/>
      <w:color w:val="000000"/>
    </w:rPr>
  </w:style>
  <w:style w:type="paragraph" w:styleId="Normaalweb">
    <w:name w:val="Normal (Web)"/>
    <w:basedOn w:val="Standaard"/>
    <w:uiPriority w:val="99"/>
    <w:semiHidden/>
    <w:unhideWhenUsed/>
    <w:rsid w:val="006F602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Revisie">
    <w:name w:val="Revision"/>
    <w:hidden/>
    <w:uiPriority w:val="99"/>
    <w:semiHidden/>
    <w:rsid w:val="0055506B"/>
    <w:pPr>
      <w:spacing w:after="0" w:line="240" w:lineRule="auto"/>
    </w:pPr>
    <w:rPr>
      <w:rFonts w:ascii="Verdana" w:eastAsia="Verdana" w:hAnsi="Verdana" w:cs="Verdana"/>
      <w:color w:val="000000"/>
    </w:rPr>
  </w:style>
  <w:style w:type="character" w:styleId="Verwijzingopmerking">
    <w:name w:val="annotation reference"/>
    <w:basedOn w:val="Standaardalinea-lettertype"/>
    <w:uiPriority w:val="99"/>
    <w:semiHidden/>
    <w:unhideWhenUsed/>
    <w:rsid w:val="0055506B"/>
    <w:rPr>
      <w:sz w:val="16"/>
      <w:szCs w:val="16"/>
    </w:rPr>
  </w:style>
  <w:style w:type="paragraph" w:styleId="Tekstopmerking">
    <w:name w:val="annotation text"/>
    <w:basedOn w:val="Standaard"/>
    <w:link w:val="TekstopmerkingChar"/>
    <w:uiPriority w:val="99"/>
    <w:unhideWhenUsed/>
    <w:rsid w:val="0055506B"/>
    <w:pPr>
      <w:spacing w:line="240" w:lineRule="auto"/>
    </w:pPr>
    <w:rPr>
      <w:sz w:val="20"/>
      <w:szCs w:val="20"/>
    </w:rPr>
  </w:style>
  <w:style w:type="character" w:customStyle="1" w:styleId="TekstopmerkingChar">
    <w:name w:val="Tekst opmerking Char"/>
    <w:basedOn w:val="Standaardalinea-lettertype"/>
    <w:link w:val="Tekstopmerking"/>
    <w:uiPriority w:val="99"/>
    <w:rsid w:val="0055506B"/>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5506B"/>
    <w:rPr>
      <w:b/>
      <w:bCs/>
    </w:rPr>
  </w:style>
  <w:style w:type="character" w:customStyle="1" w:styleId="OnderwerpvanopmerkingChar">
    <w:name w:val="Onderwerp van opmerking Char"/>
    <w:basedOn w:val="TekstopmerkingChar"/>
    <w:link w:val="Onderwerpvanopmerking"/>
    <w:uiPriority w:val="99"/>
    <w:semiHidden/>
    <w:rsid w:val="0055506B"/>
    <w:rPr>
      <w:rFonts w:ascii="Verdana" w:eastAsia="Verdana" w:hAnsi="Verdana" w:cs="Verdana"/>
      <w:b/>
      <w:bCs/>
      <w:color w:val="000000"/>
      <w:sz w:val="20"/>
      <w:szCs w:val="20"/>
    </w:rPr>
  </w:style>
  <w:style w:type="paragraph" w:customStyle="1" w:styleId="pf0">
    <w:name w:val="pf0"/>
    <w:basedOn w:val="Standaard"/>
    <w:rsid w:val="00C126B6"/>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cf01">
    <w:name w:val="cf01"/>
    <w:basedOn w:val="Standaardalinea-lettertype"/>
    <w:rsid w:val="00C126B6"/>
    <w:rPr>
      <w:rFonts w:ascii="Segoe UI" w:hAnsi="Segoe UI" w:cs="Segoe UI" w:hint="default"/>
      <w:sz w:val="18"/>
      <w:szCs w:val="18"/>
    </w:rPr>
  </w:style>
  <w:style w:type="paragraph" w:customStyle="1" w:styleId="xmsonormal">
    <w:name w:val="x_msonormal"/>
    <w:basedOn w:val="Standaard"/>
    <w:rsid w:val="00C94B4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v1msonormal">
    <w:name w:val="v1msonormal"/>
    <w:basedOn w:val="Standaard"/>
    <w:rsid w:val="0083213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9058">
      <w:bodyDiv w:val="1"/>
      <w:marLeft w:val="0"/>
      <w:marRight w:val="0"/>
      <w:marTop w:val="0"/>
      <w:marBottom w:val="0"/>
      <w:divBdr>
        <w:top w:val="none" w:sz="0" w:space="0" w:color="auto"/>
        <w:left w:val="none" w:sz="0" w:space="0" w:color="auto"/>
        <w:bottom w:val="none" w:sz="0" w:space="0" w:color="auto"/>
        <w:right w:val="none" w:sz="0" w:space="0" w:color="auto"/>
      </w:divBdr>
      <w:divsChild>
        <w:div w:id="462235848">
          <w:marLeft w:val="0"/>
          <w:marRight w:val="0"/>
          <w:marTop w:val="0"/>
          <w:marBottom w:val="0"/>
          <w:divBdr>
            <w:top w:val="none" w:sz="0" w:space="0" w:color="auto"/>
            <w:left w:val="none" w:sz="0" w:space="0" w:color="auto"/>
            <w:bottom w:val="none" w:sz="0" w:space="0" w:color="auto"/>
            <w:right w:val="none" w:sz="0" w:space="0" w:color="auto"/>
          </w:divBdr>
        </w:div>
        <w:div w:id="593242342">
          <w:marLeft w:val="0"/>
          <w:marRight w:val="0"/>
          <w:marTop w:val="0"/>
          <w:marBottom w:val="0"/>
          <w:divBdr>
            <w:top w:val="none" w:sz="0" w:space="0" w:color="auto"/>
            <w:left w:val="none" w:sz="0" w:space="0" w:color="auto"/>
            <w:bottom w:val="none" w:sz="0" w:space="0" w:color="auto"/>
            <w:right w:val="none" w:sz="0" w:space="0" w:color="auto"/>
          </w:divBdr>
        </w:div>
      </w:divsChild>
    </w:div>
    <w:div w:id="589201375">
      <w:bodyDiv w:val="1"/>
      <w:marLeft w:val="0"/>
      <w:marRight w:val="0"/>
      <w:marTop w:val="0"/>
      <w:marBottom w:val="0"/>
      <w:divBdr>
        <w:top w:val="none" w:sz="0" w:space="0" w:color="auto"/>
        <w:left w:val="none" w:sz="0" w:space="0" w:color="auto"/>
        <w:bottom w:val="none" w:sz="0" w:space="0" w:color="auto"/>
        <w:right w:val="none" w:sz="0" w:space="0" w:color="auto"/>
      </w:divBdr>
    </w:div>
    <w:div w:id="769858487">
      <w:bodyDiv w:val="1"/>
      <w:marLeft w:val="0"/>
      <w:marRight w:val="0"/>
      <w:marTop w:val="0"/>
      <w:marBottom w:val="0"/>
      <w:divBdr>
        <w:top w:val="none" w:sz="0" w:space="0" w:color="auto"/>
        <w:left w:val="none" w:sz="0" w:space="0" w:color="auto"/>
        <w:bottom w:val="none" w:sz="0" w:space="0" w:color="auto"/>
        <w:right w:val="none" w:sz="0" w:space="0" w:color="auto"/>
      </w:divBdr>
    </w:div>
    <w:div w:id="783160443">
      <w:bodyDiv w:val="1"/>
      <w:marLeft w:val="0"/>
      <w:marRight w:val="0"/>
      <w:marTop w:val="0"/>
      <w:marBottom w:val="0"/>
      <w:divBdr>
        <w:top w:val="none" w:sz="0" w:space="0" w:color="auto"/>
        <w:left w:val="none" w:sz="0" w:space="0" w:color="auto"/>
        <w:bottom w:val="none" w:sz="0" w:space="0" w:color="auto"/>
        <w:right w:val="none" w:sz="0" w:space="0" w:color="auto"/>
      </w:divBdr>
    </w:div>
    <w:div w:id="940332471">
      <w:bodyDiv w:val="1"/>
      <w:marLeft w:val="0"/>
      <w:marRight w:val="0"/>
      <w:marTop w:val="0"/>
      <w:marBottom w:val="0"/>
      <w:divBdr>
        <w:top w:val="none" w:sz="0" w:space="0" w:color="auto"/>
        <w:left w:val="none" w:sz="0" w:space="0" w:color="auto"/>
        <w:bottom w:val="none" w:sz="0" w:space="0" w:color="auto"/>
        <w:right w:val="none" w:sz="0" w:space="0" w:color="auto"/>
      </w:divBdr>
    </w:div>
    <w:div w:id="1176965027">
      <w:bodyDiv w:val="1"/>
      <w:marLeft w:val="0"/>
      <w:marRight w:val="0"/>
      <w:marTop w:val="0"/>
      <w:marBottom w:val="0"/>
      <w:divBdr>
        <w:top w:val="none" w:sz="0" w:space="0" w:color="auto"/>
        <w:left w:val="none" w:sz="0" w:space="0" w:color="auto"/>
        <w:bottom w:val="none" w:sz="0" w:space="0" w:color="auto"/>
        <w:right w:val="none" w:sz="0" w:space="0" w:color="auto"/>
      </w:divBdr>
    </w:div>
    <w:div w:id="1503470527">
      <w:bodyDiv w:val="1"/>
      <w:marLeft w:val="0"/>
      <w:marRight w:val="0"/>
      <w:marTop w:val="0"/>
      <w:marBottom w:val="0"/>
      <w:divBdr>
        <w:top w:val="none" w:sz="0" w:space="0" w:color="auto"/>
        <w:left w:val="none" w:sz="0" w:space="0" w:color="auto"/>
        <w:bottom w:val="none" w:sz="0" w:space="0" w:color="auto"/>
        <w:right w:val="none" w:sz="0" w:space="0" w:color="auto"/>
      </w:divBdr>
    </w:div>
    <w:div w:id="1574387568">
      <w:bodyDiv w:val="1"/>
      <w:marLeft w:val="0"/>
      <w:marRight w:val="0"/>
      <w:marTop w:val="0"/>
      <w:marBottom w:val="0"/>
      <w:divBdr>
        <w:top w:val="none" w:sz="0" w:space="0" w:color="auto"/>
        <w:left w:val="none" w:sz="0" w:space="0" w:color="auto"/>
        <w:bottom w:val="none" w:sz="0" w:space="0" w:color="auto"/>
        <w:right w:val="none" w:sz="0" w:space="0" w:color="auto"/>
      </w:divBdr>
      <w:divsChild>
        <w:div w:id="570777485">
          <w:marLeft w:val="0"/>
          <w:marRight w:val="0"/>
          <w:marTop w:val="0"/>
          <w:marBottom w:val="0"/>
          <w:divBdr>
            <w:top w:val="none" w:sz="0" w:space="0" w:color="auto"/>
            <w:left w:val="none" w:sz="0" w:space="0" w:color="auto"/>
            <w:bottom w:val="none" w:sz="0" w:space="0" w:color="auto"/>
            <w:right w:val="none" w:sz="0" w:space="0" w:color="auto"/>
          </w:divBdr>
        </w:div>
        <w:div w:id="1132285431">
          <w:marLeft w:val="0"/>
          <w:marRight w:val="0"/>
          <w:marTop w:val="0"/>
          <w:marBottom w:val="0"/>
          <w:divBdr>
            <w:top w:val="none" w:sz="0" w:space="0" w:color="auto"/>
            <w:left w:val="none" w:sz="0" w:space="0" w:color="auto"/>
            <w:bottom w:val="none" w:sz="0" w:space="0" w:color="auto"/>
            <w:right w:val="none" w:sz="0" w:space="0" w:color="auto"/>
          </w:divBdr>
        </w:div>
        <w:div w:id="592982133">
          <w:marLeft w:val="0"/>
          <w:marRight w:val="0"/>
          <w:marTop w:val="0"/>
          <w:marBottom w:val="0"/>
          <w:divBdr>
            <w:top w:val="none" w:sz="0" w:space="0" w:color="auto"/>
            <w:left w:val="none" w:sz="0" w:space="0" w:color="auto"/>
            <w:bottom w:val="none" w:sz="0" w:space="0" w:color="auto"/>
            <w:right w:val="none" w:sz="0" w:space="0" w:color="auto"/>
          </w:divBdr>
        </w:div>
        <w:div w:id="217084958">
          <w:marLeft w:val="0"/>
          <w:marRight w:val="0"/>
          <w:marTop w:val="0"/>
          <w:marBottom w:val="0"/>
          <w:divBdr>
            <w:top w:val="none" w:sz="0" w:space="0" w:color="auto"/>
            <w:left w:val="none" w:sz="0" w:space="0" w:color="auto"/>
            <w:bottom w:val="none" w:sz="0" w:space="0" w:color="auto"/>
            <w:right w:val="none" w:sz="0" w:space="0" w:color="auto"/>
          </w:divBdr>
        </w:div>
        <w:div w:id="1157963164">
          <w:marLeft w:val="0"/>
          <w:marRight w:val="0"/>
          <w:marTop w:val="0"/>
          <w:marBottom w:val="0"/>
          <w:divBdr>
            <w:top w:val="none" w:sz="0" w:space="0" w:color="auto"/>
            <w:left w:val="none" w:sz="0" w:space="0" w:color="auto"/>
            <w:bottom w:val="none" w:sz="0" w:space="0" w:color="auto"/>
            <w:right w:val="none" w:sz="0" w:space="0" w:color="auto"/>
          </w:divBdr>
        </w:div>
        <w:div w:id="126632927">
          <w:marLeft w:val="0"/>
          <w:marRight w:val="0"/>
          <w:marTop w:val="0"/>
          <w:marBottom w:val="0"/>
          <w:divBdr>
            <w:top w:val="none" w:sz="0" w:space="0" w:color="auto"/>
            <w:left w:val="none" w:sz="0" w:space="0" w:color="auto"/>
            <w:bottom w:val="none" w:sz="0" w:space="0" w:color="auto"/>
            <w:right w:val="none" w:sz="0" w:space="0" w:color="auto"/>
          </w:divBdr>
        </w:div>
      </w:divsChild>
    </w:div>
    <w:div w:id="1601795898">
      <w:bodyDiv w:val="1"/>
      <w:marLeft w:val="0"/>
      <w:marRight w:val="0"/>
      <w:marTop w:val="0"/>
      <w:marBottom w:val="0"/>
      <w:divBdr>
        <w:top w:val="none" w:sz="0" w:space="0" w:color="auto"/>
        <w:left w:val="none" w:sz="0" w:space="0" w:color="auto"/>
        <w:bottom w:val="none" w:sz="0" w:space="0" w:color="auto"/>
        <w:right w:val="none" w:sz="0" w:space="0" w:color="auto"/>
      </w:divBdr>
    </w:div>
    <w:div w:id="1999991933">
      <w:bodyDiv w:val="1"/>
      <w:marLeft w:val="0"/>
      <w:marRight w:val="0"/>
      <w:marTop w:val="0"/>
      <w:marBottom w:val="0"/>
      <w:divBdr>
        <w:top w:val="none" w:sz="0" w:space="0" w:color="auto"/>
        <w:left w:val="none" w:sz="0" w:space="0" w:color="auto"/>
        <w:bottom w:val="none" w:sz="0" w:space="0" w:color="auto"/>
        <w:right w:val="none" w:sz="0" w:space="0" w:color="auto"/>
      </w:divBdr>
    </w:div>
    <w:div w:id="2057510925">
      <w:bodyDiv w:val="1"/>
      <w:marLeft w:val="0"/>
      <w:marRight w:val="0"/>
      <w:marTop w:val="0"/>
      <w:marBottom w:val="0"/>
      <w:divBdr>
        <w:top w:val="none" w:sz="0" w:space="0" w:color="auto"/>
        <w:left w:val="none" w:sz="0" w:space="0" w:color="auto"/>
        <w:bottom w:val="none" w:sz="0" w:space="0" w:color="auto"/>
        <w:right w:val="none" w:sz="0" w:space="0" w:color="auto"/>
      </w:divBdr>
    </w:div>
    <w:div w:id="2137870058">
      <w:bodyDiv w:val="1"/>
      <w:marLeft w:val="0"/>
      <w:marRight w:val="0"/>
      <w:marTop w:val="0"/>
      <w:marBottom w:val="0"/>
      <w:divBdr>
        <w:top w:val="none" w:sz="0" w:space="0" w:color="auto"/>
        <w:left w:val="none" w:sz="0" w:space="0" w:color="auto"/>
        <w:bottom w:val="none" w:sz="0" w:space="0" w:color="auto"/>
        <w:right w:val="none" w:sz="0" w:space="0" w:color="auto"/>
      </w:divBdr>
      <w:divsChild>
        <w:div w:id="1465194477">
          <w:marLeft w:val="0"/>
          <w:marRight w:val="0"/>
          <w:marTop w:val="0"/>
          <w:marBottom w:val="0"/>
          <w:divBdr>
            <w:top w:val="none" w:sz="0" w:space="0" w:color="auto"/>
            <w:left w:val="none" w:sz="0" w:space="0" w:color="auto"/>
            <w:bottom w:val="none" w:sz="0" w:space="0" w:color="auto"/>
            <w:right w:val="none" w:sz="0" w:space="0" w:color="auto"/>
          </w:divBdr>
        </w:div>
        <w:div w:id="1866285138">
          <w:marLeft w:val="0"/>
          <w:marRight w:val="0"/>
          <w:marTop w:val="0"/>
          <w:marBottom w:val="0"/>
          <w:divBdr>
            <w:top w:val="none" w:sz="0" w:space="0" w:color="auto"/>
            <w:left w:val="none" w:sz="0" w:space="0" w:color="auto"/>
            <w:bottom w:val="none" w:sz="0" w:space="0" w:color="auto"/>
            <w:right w:val="none" w:sz="0" w:space="0" w:color="auto"/>
          </w:divBdr>
        </w:div>
        <w:div w:id="533274931">
          <w:marLeft w:val="0"/>
          <w:marRight w:val="0"/>
          <w:marTop w:val="0"/>
          <w:marBottom w:val="0"/>
          <w:divBdr>
            <w:top w:val="none" w:sz="0" w:space="0" w:color="auto"/>
            <w:left w:val="none" w:sz="0" w:space="0" w:color="auto"/>
            <w:bottom w:val="none" w:sz="0" w:space="0" w:color="auto"/>
            <w:right w:val="none" w:sz="0" w:space="0" w:color="auto"/>
          </w:divBdr>
        </w:div>
        <w:div w:id="807363290">
          <w:marLeft w:val="0"/>
          <w:marRight w:val="0"/>
          <w:marTop w:val="0"/>
          <w:marBottom w:val="0"/>
          <w:divBdr>
            <w:top w:val="none" w:sz="0" w:space="0" w:color="auto"/>
            <w:left w:val="none" w:sz="0" w:space="0" w:color="auto"/>
            <w:bottom w:val="none" w:sz="0" w:space="0" w:color="auto"/>
            <w:right w:val="none" w:sz="0" w:space="0" w:color="auto"/>
          </w:divBdr>
        </w:div>
        <w:div w:id="1960989225">
          <w:marLeft w:val="0"/>
          <w:marRight w:val="0"/>
          <w:marTop w:val="0"/>
          <w:marBottom w:val="0"/>
          <w:divBdr>
            <w:top w:val="none" w:sz="0" w:space="0" w:color="auto"/>
            <w:left w:val="none" w:sz="0" w:space="0" w:color="auto"/>
            <w:bottom w:val="none" w:sz="0" w:space="0" w:color="auto"/>
            <w:right w:val="none" w:sz="0" w:space="0" w:color="auto"/>
          </w:divBdr>
        </w:div>
        <w:div w:id="517424213">
          <w:marLeft w:val="0"/>
          <w:marRight w:val="0"/>
          <w:marTop w:val="0"/>
          <w:marBottom w:val="0"/>
          <w:divBdr>
            <w:top w:val="none" w:sz="0" w:space="0" w:color="auto"/>
            <w:left w:val="none" w:sz="0" w:space="0" w:color="auto"/>
            <w:bottom w:val="none" w:sz="0" w:space="0" w:color="auto"/>
            <w:right w:val="none" w:sz="0" w:space="0" w:color="auto"/>
          </w:divBdr>
        </w:div>
        <w:div w:id="368183347">
          <w:marLeft w:val="0"/>
          <w:marRight w:val="0"/>
          <w:marTop w:val="0"/>
          <w:marBottom w:val="0"/>
          <w:divBdr>
            <w:top w:val="none" w:sz="0" w:space="0" w:color="auto"/>
            <w:left w:val="none" w:sz="0" w:space="0" w:color="auto"/>
            <w:bottom w:val="none" w:sz="0" w:space="0" w:color="auto"/>
            <w:right w:val="none" w:sz="0" w:space="0" w:color="auto"/>
          </w:divBdr>
        </w:div>
        <w:div w:id="689992398">
          <w:marLeft w:val="0"/>
          <w:marRight w:val="0"/>
          <w:marTop w:val="0"/>
          <w:marBottom w:val="0"/>
          <w:divBdr>
            <w:top w:val="none" w:sz="0" w:space="0" w:color="auto"/>
            <w:left w:val="none" w:sz="0" w:space="0" w:color="auto"/>
            <w:bottom w:val="none" w:sz="0" w:space="0" w:color="auto"/>
            <w:right w:val="none" w:sz="0" w:space="0" w:color="auto"/>
          </w:divBdr>
        </w:div>
        <w:div w:id="19063329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jsselgemeenten.nl/" TargetMode="External"/><Relationship Id="rId18" Type="http://schemas.openxmlformats.org/officeDocument/2006/relationships/image" Target="media/image3.png"/><Relationship Id="rId26"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viesraadsociaaldomeinzuidplas.nl/" TargetMode="External"/><Relationship Id="rId17" Type="http://schemas.openxmlformats.org/officeDocument/2006/relationships/image" Target="media/image2.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jsselgemeenten.n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iesraadsociaaldomeinzuidplas.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jsselgemeenten.nl/" TargetMode="External"/><Relationship Id="rId28" Type="http://schemas.openxmlformats.org/officeDocument/2006/relationships/header" Target="header1.xml"/><Relationship Id="rId10" Type="http://schemas.openxmlformats.org/officeDocument/2006/relationships/hyperlink" Target="http://www.adviesraadsociaaldomeinzuidplas.nl/" TargetMode="External"/><Relationship Id="rId19" Type="http://schemas.openxmlformats.org/officeDocument/2006/relationships/customXml" Target="ink/ink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viesraadsociaaldomeinzuidplas.nl/" TargetMode="External"/><Relationship Id="rId14" Type="http://schemas.openxmlformats.org/officeDocument/2006/relationships/hyperlink" Target="http://www.ijsselgemeenten.nl/" TargetMode="External"/><Relationship Id="rId27" Type="http://schemas.openxmlformats.org/officeDocument/2006/relationships/image" Target="media/image5.png"/><Relationship Id="rId30"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5T10:04:45.775"/>
    </inkml:context>
    <inkml:brush xml:id="br0">
      <inkml:brushProperty name="width" value="0.05" units="cm"/>
      <inkml:brushProperty name="height" value="0.05" units="cm"/>
    </inkml:brush>
  </inkml:definitions>
  <inkml:trace contextRef="#ctx0" brushRef="#br0">0 1 24575,'0'0'-8191</inkml:trace>
  <inkml:trace contextRef="#ctx0" brushRef="#br0" timeOffset="346.12">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5T10:04:19.122"/>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A696-AF62-497D-8333-CB89CCD4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2709</Words>
  <Characters>14900</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Meer</dc:creator>
  <cp:keywords/>
  <cp:lastModifiedBy>Jolande Eliens</cp:lastModifiedBy>
  <cp:revision>4</cp:revision>
  <dcterms:created xsi:type="dcterms:W3CDTF">2023-02-23T15:32:00Z</dcterms:created>
  <dcterms:modified xsi:type="dcterms:W3CDTF">2023-03-04T14:41:00Z</dcterms:modified>
</cp:coreProperties>
</file>