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804"/>
      </w:tblGrid>
      <w:tr w:rsidR="00AA73BB" w:rsidRPr="00605048" w14:paraId="083308F8" w14:textId="77777777" w:rsidTr="00F80EE7">
        <w:trPr>
          <w:trHeight w:val="1980"/>
        </w:trPr>
        <w:tc>
          <w:tcPr>
            <w:tcW w:w="2376" w:type="dxa"/>
          </w:tcPr>
          <w:p w14:paraId="1CBF088B" w14:textId="77777777" w:rsidR="00AA73BB" w:rsidRPr="00605048" w:rsidRDefault="00AA73BB" w:rsidP="00F80EE7">
            <w:r w:rsidRPr="00605048">
              <w:rPr>
                <w:noProof/>
              </w:rPr>
              <w:drawing>
                <wp:inline distT="0" distB="0" distL="0" distR="0" wp14:anchorId="547F2ACE" wp14:editId="2D9A0132">
                  <wp:extent cx="1271579" cy="1212850"/>
                  <wp:effectExtent l="0" t="0" r="508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2441" cy="1232749"/>
                          </a:xfrm>
                          <a:prstGeom prst="rect">
                            <a:avLst/>
                          </a:prstGeom>
                          <a:noFill/>
                          <a:ln>
                            <a:noFill/>
                          </a:ln>
                        </pic:spPr>
                      </pic:pic>
                    </a:graphicData>
                  </a:graphic>
                </wp:inline>
              </w:drawing>
            </w:r>
          </w:p>
        </w:tc>
        <w:tc>
          <w:tcPr>
            <w:tcW w:w="6804" w:type="dxa"/>
          </w:tcPr>
          <w:p w14:paraId="67B78566" w14:textId="4816CF85" w:rsidR="00AA73BB" w:rsidRPr="00605048" w:rsidRDefault="00AA73BB" w:rsidP="00F80EE7">
            <w:pPr>
              <w:jc w:val="right"/>
              <w:rPr>
                <w:rFonts w:ascii="Trebuchet MS" w:hAnsi="Trebuchet MS" w:cs="Courier New"/>
                <w:sz w:val="36"/>
                <w:szCs w:val="36"/>
              </w:rPr>
            </w:pPr>
            <w:r w:rsidRPr="00605048">
              <w:rPr>
                <w:rFonts w:ascii="Verdana" w:hAnsi="Verdana" w:cs="Courier New"/>
                <w:sz w:val="36"/>
                <w:szCs w:val="36"/>
              </w:rPr>
              <w:t>Adviesraad Sociaal Domein Zuidplas</w:t>
            </w:r>
          </w:p>
          <w:p w14:paraId="06859025" w14:textId="0A54B147" w:rsidR="00AA73BB" w:rsidRPr="00EF145B" w:rsidRDefault="00AA73BB" w:rsidP="00F80EE7">
            <w:pPr>
              <w:jc w:val="right"/>
              <w:rPr>
                <w:rFonts w:ascii="Verdana" w:hAnsi="Verdana"/>
              </w:rPr>
            </w:pPr>
          </w:p>
          <w:p w14:paraId="4CF7991B" w14:textId="77777777" w:rsidR="00AA73BB" w:rsidRPr="00605048" w:rsidRDefault="00AA73BB" w:rsidP="00F80EE7">
            <w:pPr>
              <w:rPr>
                <w:rFonts w:ascii="Verdana" w:hAnsi="Verdana"/>
                <w:sz w:val="18"/>
                <w:szCs w:val="18"/>
              </w:rPr>
            </w:pPr>
          </w:p>
          <w:p w14:paraId="51B98D74" w14:textId="77777777" w:rsidR="00AA73BB" w:rsidRPr="00605048" w:rsidRDefault="00AA73BB" w:rsidP="00F80EE7">
            <w:pPr>
              <w:rPr>
                <w:rFonts w:ascii="Verdana" w:hAnsi="Verdana"/>
                <w:sz w:val="18"/>
                <w:szCs w:val="18"/>
              </w:rPr>
            </w:pPr>
          </w:p>
          <w:p w14:paraId="56748384" w14:textId="3BF67D4E" w:rsidR="00AA73BB" w:rsidRDefault="00315A3B" w:rsidP="00F80EE7">
            <w:pPr>
              <w:jc w:val="right"/>
              <w:rPr>
                <w:rFonts w:ascii="Verdana" w:hAnsi="Verdana"/>
                <w:sz w:val="18"/>
                <w:szCs w:val="18"/>
              </w:rPr>
            </w:pPr>
            <w:r>
              <w:rPr>
                <w:rFonts w:ascii="Verdana" w:hAnsi="Verdana"/>
                <w:sz w:val="18"/>
                <w:szCs w:val="18"/>
              </w:rPr>
              <w:t>’s Gravenwal 27</w:t>
            </w:r>
          </w:p>
          <w:p w14:paraId="4EE639C4" w14:textId="78A01114" w:rsidR="00AA73BB" w:rsidRDefault="00315A3B" w:rsidP="00315A3B">
            <w:pPr>
              <w:jc w:val="right"/>
              <w:rPr>
                <w:rFonts w:ascii="Verdana" w:hAnsi="Verdana"/>
                <w:sz w:val="18"/>
                <w:szCs w:val="18"/>
              </w:rPr>
            </w:pPr>
            <w:r>
              <w:rPr>
                <w:rFonts w:ascii="Verdana" w:hAnsi="Verdana"/>
                <w:sz w:val="18"/>
                <w:szCs w:val="18"/>
              </w:rPr>
              <w:t xml:space="preserve">2761 JG </w:t>
            </w:r>
            <w:r w:rsidR="00AA73BB">
              <w:rPr>
                <w:rFonts w:ascii="Verdana" w:hAnsi="Verdana"/>
                <w:sz w:val="18"/>
                <w:szCs w:val="18"/>
              </w:rPr>
              <w:t xml:space="preserve"> Zevenhuizen</w:t>
            </w:r>
          </w:p>
          <w:p w14:paraId="7142F3BC" w14:textId="77777777" w:rsidR="00AA73BB" w:rsidRPr="00605048" w:rsidRDefault="00AA73BB" w:rsidP="00F80EE7">
            <w:pPr>
              <w:tabs>
                <w:tab w:val="left" w:pos="1200"/>
                <w:tab w:val="right" w:pos="6588"/>
              </w:tabs>
              <w:rPr>
                <w:rFonts w:ascii="Verdana" w:hAnsi="Verdana"/>
                <w:sz w:val="18"/>
                <w:szCs w:val="18"/>
              </w:rPr>
            </w:pPr>
          </w:p>
          <w:p w14:paraId="308D63D7" w14:textId="77777777" w:rsidR="00AA73BB" w:rsidRPr="00605048" w:rsidRDefault="00AA73BB" w:rsidP="00F80EE7">
            <w:pPr>
              <w:jc w:val="right"/>
              <w:rPr>
                <w:rFonts w:ascii="Verdana" w:hAnsi="Verdana"/>
                <w:sz w:val="18"/>
                <w:szCs w:val="18"/>
              </w:rPr>
            </w:pPr>
            <w:proofErr w:type="gramStart"/>
            <w:r w:rsidRPr="00605048">
              <w:rPr>
                <w:rFonts w:ascii="Verdana" w:hAnsi="Verdana"/>
                <w:sz w:val="18"/>
                <w:szCs w:val="18"/>
              </w:rPr>
              <w:t>secretaris</w:t>
            </w:r>
            <w:r>
              <w:rPr>
                <w:rFonts w:ascii="Verdana" w:hAnsi="Verdana"/>
                <w:sz w:val="18"/>
                <w:szCs w:val="18"/>
              </w:rPr>
              <w:t>@adviesraadsociaaldomeinzuidplas.nl</w:t>
            </w:r>
            <w:proofErr w:type="gramEnd"/>
          </w:p>
          <w:p w14:paraId="3B3C025A" w14:textId="77777777" w:rsidR="00AA73BB" w:rsidRPr="00605048" w:rsidRDefault="00AA73BB" w:rsidP="00F80EE7">
            <w:pPr>
              <w:jc w:val="right"/>
            </w:pPr>
            <w:proofErr w:type="gramStart"/>
            <w:r w:rsidRPr="00605048">
              <w:t>www.advies</w:t>
            </w:r>
            <w:r>
              <w:t>raadsociaaldomein</w:t>
            </w:r>
            <w:r w:rsidRPr="00605048">
              <w:t>zuidplas.nl</w:t>
            </w:r>
            <w:proofErr w:type="gramEnd"/>
          </w:p>
        </w:tc>
      </w:tr>
    </w:tbl>
    <w:p w14:paraId="12347FD4" w14:textId="77777777" w:rsidR="00974677" w:rsidRDefault="00974677" w:rsidP="00315A3B">
      <w:pPr>
        <w:spacing w:after="0" w:line="22" w:lineRule="atLeast"/>
        <w:rPr>
          <w:rFonts w:ascii="Verdana" w:hAnsi="Verdana"/>
        </w:rPr>
      </w:pPr>
    </w:p>
    <w:p w14:paraId="47C8F6DE" w14:textId="7FEE9D6A" w:rsidR="00AA73BB" w:rsidRPr="00FC4C5A" w:rsidRDefault="00AA73BB" w:rsidP="00315A3B">
      <w:pPr>
        <w:spacing w:after="0" w:line="22" w:lineRule="atLeast"/>
        <w:rPr>
          <w:rFonts w:ascii="Helvetica" w:hAnsi="Helvetica"/>
        </w:rPr>
      </w:pPr>
      <w:r w:rsidRPr="00FC4C5A">
        <w:rPr>
          <w:rFonts w:ascii="Helvetica" w:hAnsi="Helvetica"/>
        </w:rPr>
        <w:t xml:space="preserve">Datum: </w:t>
      </w:r>
      <w:r w:rsidR="0029649A" w:rsidRPr="00FC4C5A">
        <w:rPr>
          <w:rFonts w:ascii="Helvetica" w:hAnsi="Helvetica"/>
        </w:rPr>
        <w:t>7 november 2023</w:t>
      </w:r>
    </w:p>
    <w:p w14:paraId="1D625A05" w14:textId="1E9EED1F" w:rsidR="006C2907" w:rsidRPr="00FC4C5A" w:rsidRDefault="008E4AD4" w:rsidP="003677D6">
      <w:pPr>
        <w:spacing w:after="0" w:line="22" w:lineRule="atLeast"/>
        <w:rPr>
          <w:rFonts w:ascii="Helvetica" w:hAnsi="Helvetica" w:cs="Arial"/>
        </w:rPr>
      </w:pPr>
      <w:r w:rsidRPr="00FC4C5A">
        <w:rPr>
          <w:rFonts w:ascii="Helvetica" w:hAnsi="Helvetica"/>
        </w:rPr>
        <w:t>Onderwerp</w:t>
      </w:r>
      <w:r w:rsidR="00AA73BB" w:rsidRPr="00FC4C5A">
        <w:rPr>
          <w:rFonts w:ascii="Helvetica" w:hAnsi="Helvetica"/>
        </w:rPr>
        <w:t xml:space="preserve">: </w:t>
      </w:r>
      <w:r w:rsidR="0029649A" w:rsidRPr="00FC4C5A">
        <w:rPr>
          <w:rFonts w:ascii="Helvetica" w:hAnsi="Helvetica"/>
        </w:rPr>
        <w:t>Startnotitie beleidskader armoede en schulden</w:t>
      </w:r>
      <w:r w:rsidR="00FC4C5A" w:rsidRPr="00FC4C5A">
        <w:rPr>
          <w:rFonts w:ascii="Helvetica" w:hAnsi="Helvetica"/>
        </w:rPr>
        <w:t xml:space="preserve"> </w:t>
      </w:r>
      <w:r w:rsidR="0029649A" w:rsidRPr="00FC4C5A">
        <w:rPr>
          <w:rFonts w:ascii="Helvetica" w:hAnsi="Helvetica"/>
        </w:rPr>
        <w:t>2023-2027</w:t>
      </w:r>
    </w:p>
    <w:p w14:paraId="6BF8BB82" w14:textId="12E0E0F1" w:rsidR="00CD6BC2" w:rsidRPr="00FC4C5A" w:rsidRDefault="00CD6BC2" w:rsidP="006C2907">
      <w:pPr>
        <w:spacing w:line="240" w:lineRule="auto"/>
        <w:rPr>
          <w:rFonts w:ascii="Helvetica" w:hAnsi="Helvetica" w:cs="Arial"/>
          <w:i/>
          <w:iCs/>
        </w:rPr>
      </w:pPr>
    </w:p>
    <w:p w14:paraId="750656C3" w14:textId="77777777" w:rsidR="00CD6BC2" w:rsidRPr="0042212B" w:rsidRDefault="00CD6BC2" w:rsidP="006C2907">
      <w:pPr>
        <w:spacing w:line="240" w:lineRule="auto"/>
        <w:rPr>
          <w:rFonts w:ascii="Verdana" w:hAnsi="Verdana" w:cs="Arial"/>
          <w:i/>
          <w:iCs/>
          <w:sz w:val="20"/>
          <w:szCs w:val="20"/>
        </w:rPr>
      </w:pPr>
    </w:p>
    <w:p w14:paraId="27D73982" w14:textId="77777777" w:rsidR="006C2907" w:rsidRPr="00FC4C5A" w:rsidRDefault="006C2907" w:rsidP="006C2907">
      <w:pPr>
        <w:spacing w:line="240" w:lineRule="auto"/>
        <w:rPr>
          <w:rFonts w:ascii="Helvetica" w:hAnsi="Helvetica" w:cs="Arial"/>
        </w:rPr>
      </w:pPr>
      <w:r w:rsidRPr="00FC4C5A">
        <w:rPr>
          <w:rFonts w:ascii="Helvetica" w:hAnsi="Helvetica" w:cs="Arial"/>
        </w:rPr>
        <w:t>Geacht College,</w:t>
      </w:r>
    </w:p>
    <w:p w14:paraId="2C574DCA" w14:textId="4445A2A9" w:rsidR="00CD6BC2" w:rsidRPr="00FC4C5A" w:rsidRDefault="006C2907" w:rsidP="006C2907">
      <w:pPr>
        <w:spacing w:line="240" w:lineRule="auto"/>
        <w:rPr>
          <w:rFonts w:ascii="Helvetica" w:hAnsi="Helvetica" w:cs="Arial"/>
        </w:rPr>
      </w:pPr>
      <w:r w:rsidRPr="00FC4C5A">
        <w:rPr>
          <w:rFonts w:ascii="Helvetica" w:hAnsi="Helvetica" w:cs="Arial"/>
        </w:rPr>
        <w:t>Hier</w:t>
      </w:r>
      <w:r w:rsidR="00BD6176" w:rsidRPr="00FC4C5A">
        <w:rPr>
          <w:rFonts w:ascii="Helvetica" w:hAnsi="Helvetica" w:cs="Arial"/>
        </w:rPr>
        <w:t>onder</w:t>
      </w:r>
      <w:r w:rsidRPr="00FC4C5A">
        <w:rPr>
          <w:rFonts w:ascii="Helvetica" w:hAnsi="Helvetica" w:cs="Arial"/>
        </w:rPr>
        <w:t xml:space="preserve"> treft u </w:t>
      </w:r>
      <w:r w:rsidR="006E5628" w:rsidRPr="00FC4C5A">
        <w:rPr>
          <w:rFonts w:ascii="Helvetica" w:hAnsi="Helvetica" w:cs="Arial"/>
        </w:rPr>
        <w:t>de reactie</w:t>
      </w:r>
      <w:r w:rsidR="003B2440" w:rsidRPr="00FC4C5A">
        <w:rPr>
          <w:rFonts w:ascii="Helvetica" w:hAnsi="Helvetica" w:cs="Arial"/>
        </w:rPr>
        <w:t xml:space="preserve"> van Adviesraad Sociaal Domein</w:t>
      </w:r>
      <w:r w:rsidR="00C02E96" w:rsidRPr="00FC4C5A">
        <w:rPr>
          <w:rFonts w:ascii="Helvetica" w:hAnsi="Helvetica" w:cs="Arial"/>
        </w:rPr>
        <w:t xml:space="preserve"> op uw </w:t>
      </w:r>
      <w:r w:rsidR="003B2440" w:rsidRPr="00FC4C5A">
        <w:rPr>
          <w:rFonts w:ascii="Helvetica" w:hAnsi="Helvetica" w:cs="Arial"/>
        </w:rPr>
        <w:t>“S</w:t>
      </w:r>
      <w:r w:rsidR="0029649A" w:rsidRPr="00FC4C5A">
        <w:rPr>
          <w:rFonts w:ascii="Helvetica" w:hAnsi="Helvetica" w:cs="Arial"/>
        </w:rPr>
        <w:t>tartnotitie beleidskader armoede en schulden</w:t>
      </w:r>
      <w:r w:rsidR="00C02E96" w:rsidRPr="00FC4C5A">
        <w:rPr>
          <w:rFonts w:ascii="Helvetica" w:hAnsi="Helvetica" w:cs="Arial"/>
        </w:rPr>
        <w:t xml:space="preserve"> 202</w:t>
      </w:r>
      <w:r w:rsidR="00FC4C5A">
        <w:rPr>
          <w:rFonts w:ascii="Helvetica" w:hAnsi="Helvetica" w:cs="Arial"/>
        </w:rPr>
        <w:t>4</w:t>
      </w:r>
      <w:r w:rsidR="00C02E96" w:rsidRPr="00FC4C5A">
        <w:rPr>
          <w:rFonts w:ascii="Helvetica" w:hAnsi="Helvetica" w:cs="Arial"/>
        </w:rPr>
        <w:t xml:space="preserve"> </w:t>
      </w:r>
      <w:r w:rsidR="003B2440" w:rsidRPr="00FC4C5A">
        <w:rPr>
          <w:rFonts w:ascii="Helvetica" w:hAnsi="Helvetica" w:cs="Arial"/>
        </w:rPr>
        <w:t>–</w:t>
      </w:r>
      <w:r w:rsidR="00C02E96" w:rsidRPr="00FC4C5A">
        <w:rPr>
          <w:rFonts w:ascii="Helvetica" w:hAnsi="Helvetica" w:cs="Arial"/>
        </w:rPr>
        <w:t xml:space="preserve"> 2027</w:t>
      </w:r>
      <w:r w:rsidR="003B2440" w:rsidRPr="00FC4C5A">
        <w:rPr>
          <w:rFonts w:ascii="Helvetica" w:hAnsi="Helvetica" w:cs="Arial"/>
        </w:rPr>
        <w:t>”.</w:t>
      </w:r>
      <w:r w:rsidR="0029649A" w:rsidRPr="00FC4C5A">
        <w:rPr>
          <w:rFonts w:ascii="Helvetica" w:hAnsi="Helvetica" w:cs="Arial"/>
        </w:rPr>
        <w:t xml:space="preserve"> </w:t>
      </w:r>
    </w:p>
    <w:p w14:paraId="74101BC7" w14:textId="77777777" w:rsidR="006C2907" w:rsidRPr="00FC4C5A" w:rsidRDefault="006C2907" w:rsidP="006C2907">
      <w:pPr>
        <w:spacing w:after="0" w:line="240" w:lineRule="auto"/>
        <w:rPr>
          <w:rFonts w:ascii="Helvetica" w:hAnsi="Helvetica" w:cs="Arial"/>
        </w:rPr>
      </w:pPr>
      <w:r w:rsidRPr="00FC4C5A">
        <w:rPr>
          <w:rFonts w:ascii="Helvetica" w:hAnsi="Helvetica" w:cs="Arial"/>
          <w:b/>
          <w:bCs/>
        </w:rPr>
        <w:t>Inleiding</w:t>
      </w:r>
    </w:p>
    <w:p w14:paraId="2906A8D7" w14:textId="57E91DD8" w:rsidR="006C2907" w:rsidRPr="00FC4C5A" w:rsidRDefault="006C2907" w:rsidP="006C2907">
      <w:pPr>
        <w:spacing w:after="0" w:line="240" w:lineRule="auto"/>
        <w:rPr>
          <w:rFonts w:ascii="Helvetica" w:hAnsi="Helvetica" w:cs="Arial"/>
        </w:rPr>
      </w:pPr>
      <w:r w:rsidRPr="00FC4C5A">
        <w:rPr>
          <w:rFonts w:ascii="Helvetica" w:hAnsi="Helvetica" w:cs="Arial"/>
        </w:rPr>
        <w:t xml:space="preserve">U heeft </w:t>
      </w:r>
      <w:r w:rsidR="00CE4A93" w:rsidRPr="00FC4C5A">
        <w:rPr>
          <w:rFonts w:ascii="Helvetica" w:hAnsi="Helvetica" w:cs="Arial"/>
        </w:rPr>
        <w:t>ons gevraagd</w:t>
      </w:r>
      <w:r w:rsidR="008A1DAA" w:rsidRPr="00FC4C5A">
        <w:rPr>
          <w:rFonts w:ascii="Helvetica" w:hAnsi="Helvetica" w:cs="Arial"/>
        </w:rPr>
        <w:t xml:space="preserve"> een advies uit te brengen n.a.v. uw </w:t>
      </w:r>
      <w:r w:rsidR="00CE4A93" w:rsidRPr="00FC4C5A">
        <w:rPr>
          <w:rFonts w:ascii="Helvetica" w:hAnsi="Helvetica" w:cs="Arial"/>
        </w:rPr>
        <w:t>s</w:t>
      </w:r>
      <w:r w:rsidR="008A1DAA" w:rsidRPr="00FC4C5A">
        <w:rPr>
          <w:rFonts w:ascii="Helvetica" w:hAnsi="Helvetica" w:cs="Arial"/>
        </w:rPr>
        <w:t>tartnotitie</w:t>
      </w:r>
      <w:r w:rsidR="00CE4A93" w:rsidRPr="00FC4C5A">
        <w:rPr>
          <w:rFonts w:ascii="Helvetica" w:hAnsi="Helvetica" w:cs="Arial"/>
        </w:rPr>
        <w:t xml:space="preserve">. </w:t>
      </w:r>
      <w:r w:rsidR="00E66AE0" w:rsidRPr="00FC4C5A">
        <w:rPr>
          <w:rFonts w:ascii="Helvetica" w:hAnsi="Helvetica" w:cs="Arial"/>
        </w:rPr>
        <w:t>Wij</w:t>
      </w:r>
      <w:r w:rsidR="005E26EC" w:rsidRPr="00FC4C5A">
        <w:rPr>
          <w:rFonts w:ascii="Helvetica" w:hAnsi="Helvetica" w:cs="Arial"/>
        </w:rPr>
        <w:t xml:space="preserve"> constate</w:t>
      </w:r>
      <w:r w:rsidR="00E66AE0" w:rsidRPr="00FC4C5A">
        <w:rPr>
          <w:rFonts w:ascii="Helvetica" w:hAnsi="Helvetica" w:cs="Arial"/>
        </w:rPr>
        <w:t>ren</w:t>
      </w:r>
      <w:r w:rsidR="005E26EC" w:rsidRPr="00FC4C5A">
        <w:rPr>
          <w:rFonts w:ascii="Helvetica" w:hAnsi="Helvetica" w:cs="Arial"/>
        </w:rPr>
        <w:t xml:space="preserve"> dat in </w:t>
      </w:r>
      <w:r w:rsidR="003430C5" w:rsidRPr="00FC4C5A">
        <w:rPr>
          <w:rFonts w:ascii="Helvetica" w:hAnsi="Helvetica" w:cs="Arial"/>
        </w:rPr>
        <w:t>genoemde</w:t>
      </w:r>
      <w:r w:rsidR="005E26EC" w:rsidRPr="00FC4C5A">
        <w:rPr>
          <w:rFonts w:ascii="Helvetica" w:hAnsi="Helvetica" w:cs="Arial"/>
        </w:rPr>
        <w:t xml:space="preserve"> </w:t>
      </w:r>
      <w:r w:rsidR="002B667F" w:rsidRPr="00FC4C5A">
        <w:rPr>
          <w:rFonts w:ascii="Helvetica" w:hAnsi="Helvetica" w:cs="Arial"/>
        </w:rPr>
        <w:t>start</w:t>
      </w:r>
      <w:r w:rsidR="005E26EC" w:rsidRPr="00FC4C5A">
        <w:rPr>
          <w:rFonts w:ascii="Helvetica" w:hAnsi="Helvetica" w:cs="Arial"/>
        </w:rPr>
        <w:t xml:space="preserve">notitie </w:t>
      </w:r>
      <w:r w:rsidR="002B667F" w:rsidRPr="00FC4C5A">
        <w:rPr>
          <w:rFonts w:ascii="Helvetica" w:hAnsi="Helvetica" w:cs="Arial"/>
        </w:rPr>
        <w:t xml:space="preserve">doelen </w:t>
      </w:r>
      <w:r w:rsidR="005E26EC" w:rsidRPr="00FC4C5A">
        <w:rPr>
          <w:rFonts w:ascii="Helvetica" w:hAnsi="Helvetica" w:cs="Arial"/>
        </w:rPr>
        <w:t xml:space="preserve">nog </w:t>
      </w:r>
      <w:r w:rsidR="002B667F" w:rsidRPr="00FC4C5A">
        <w:rPr>
          <w:rFonts w:ascii="Helvetica" w:hAnsi="Helvetica" w:cs="Arial"/>
        </w:rPr>
        <w:t>niet</w:t>
      </w:r>
      <w:r w:rsidR="005E26EC" w:rsidRPr="00FC4C5A">
        <w:rPr>
          <w:rFonts w:ascii="Helvetica" w:hAnsi="Helvetica" w:cs="Arial"/>
        </w:rPr>
        <w:t xml:space="preserve"> SMART zijn </w:t>
      </w:r>
      <w:r w:rsidR="002B667F" w:rsidRPr="00FC4C5A">
        <w:rPr>
          <w:rFonts w:ascii="Helvetica" w:hAnsi="Helvetica" w:cs="Arial"/>
        </w:rPr>
        <w:t>geformuleerd</w:t>
      </w:r>
      <w:r w:rsidR="00A42518" w:rsidRPr="00FC4C5A">
        <w:rPr>
          <w:rFonts w:ascii="Helvetica" w:hAnsi="Helvetica" w:cs="Arial"/>
        </w:rPr>
        <w:t>. Dit maakt</w:t>
      </w:r>
      <w:r w:rsidR="00195C42" w:rsidRPr="00FC4C5A">
        <w:rPr>
          <w:rFonts w:ascii="Helvetica" w:hAnsi="Helvetica" w:cs="Arial"/>
        </w:rPr>
        <w:t xml:space="preserve"> </w:t>
      </w:r>
      <w:r w:rsidR="00B85BB5" w:rsidRPr="00FC4C5A">
        <w:rPr>
          <w:rFonts w:ascii="Helvetica" w:hAnsi="Helvetica" w:cs="Arial"/>
        </w:rPr>
        <w:t xml:space="preserve">dat </w:t>
      </w:r>
      <w:r w:rsidR="00195C42" w:rsidRPr="00FC4C5A">
        <w:rPr>
          <w:rFonts w:ascii="Helvetica" w:hAnsi="Helvetica" w:cs="Arial"/>
        </w:rPr>
        <w:t>een concre</w:t>
      </w:r>
      <w:r w:rsidR="005C7FEC" w:rsidRPr="00FC4C5A">
        <w:rPr>
          <w:rFonts w:ascii="Helvetica" w:hAnsi="Helvetica" w:cs="Arial"/>
        </w:rPr>
        <w:t xml:space="preserve">et </w:t>
      </w:r>
      <w:r w:rsidR="00195C42" w:rsidRPr="00FC4C5A">
        <w:rPr>
          <w:rFonts w:ascii="Helvetica" w:hAnsi="Helvetica" w:cs="Arial"/>
        </w:rPr>
        <w:t>advies</w:t>
      </w:r>
      <w:r w:rsidR="005C7FEC" w:rsidRPr="00FC4C5A">
        <w:rPr>
          <w:rFonts w:ascii="Helvetica" w:hAnsi="Helvetica" w:cs="Arial"/>
        </w:rPr>
        <w:t xml:space="preserve"> </w:t>
      </w:r>
      <w:r w:rsidR="00A42518" w:rsidRPr="00FC4C5A">
        <w:rPr>
          <w:rFonts w:ascii="Helvetica" w:hAnsi="Helvetica" w:cs="Arial"/>
        </w:rPr>
        <w:t xml:space="preserve">voor ons </w:t>
      </w:r>
      <w:r w:rsidR="005C7FEC" w:rsidRPr="00FC4C5A">
        <w:rPr>
          <w:rFonts w:ascii="Helvetica" w:hAnsi="Helvetica" w:cs="Arial"/>
        </w:rPr>
        <w:t xml:space="preserve">nu </w:t>
      </w:r>
      <w:r w:rsidR="00BC7E1A" w:rsidRPr="00FC4C5A">
        <w:rPr>
          <w:rFonts w:ascii="Helvetica" w:hAnsi="Helvetica" w:cs="Arial"/>
        </w:rPr>
        <w:t xml:space="preserve">nog </w:t>
      </w:r>
      <w:r w:rsidR="00FC4C5A" w:rsidRPr="00FC4C5A">
        <w:rPr>
          <w:rFonts w:ascii="Helvetica" w:hAnsi="Helvetica" w:cs="Arial"/>
        </w:rPr>
        <w:t xml:space="preserve">niet </w:t>
      </w:r>
      <w:r w:rsidR="00195C42" w:rsidRPr="00FC4C5A">
        <w:rPr>
          <w:rFonts w:ascii="Helvetica" w:hAnsi="Helvetica" w:cs="Arial"/>
        </w:rPr>
        <w:t>mogelijk</w:t>
      </w:r>
      <w:r w:rsidR="00B85BB5" w:rsidRPr="00FC4C5A">
        <w:rPr>
          <w:rFonts w:ascii="Helvetica" w:hAnsi="Helvetica" w:cs="Arial"/>
        </w:rPr>
        <w:t xml:space="preserve"> is</w:t>
      </w:r>
      <w:r w:rsidR="00A42518" w:rsidRPr="00FC4C5A">
        <w:rPr>
          <w:rFonts w:ascii="Helvetica" w:hAnsi="Helvetica" w:cs="Arial"/>
        </w:rPr>
        <w:t>.</w:t>
      </w:r>
      <w:r w:rsidR="00195C42" w:rsidRPr="00FC4C5A">
        <w:rPr>
          <w:rFonts w:ascii="Helvetica" w:hAnsi="Helvetica" w:cs="Arial"/>
        </w:rPr>
        <w:t xml:space="preserve"> </w:t>
      </w:r>
      <w:r w:rsidR="00C640B3" w:rsidRPr="00FC4C5A">
        <w:rPr>
          <w:rFonts w:ascii="Helvetica" w:hAnsi="Helvetica" w:cs="Arial"/>
        </w:rPr>
        <w:t xml:space="preserve">De adviesraad </w:t>
      </w:r>
      <w:r w:rsidR="003430C5" w:rsidRPr="00FC4C5A">
        <w:rPr>
          <w:rFonts w:ascii="Helvetica" w:hAnsi="Helvetica" w:cs="Arial"/>
        </w:rPr>
        <w:t xml:space="preserve">geeft daarom </w:t>
      </w:r>
      <w:r w:rsidR="00880053" w:rsidRPr="00FC4C5A">
        <w:rPr>
          <w:rFonts w:ascii="Helvetica" w:hAnsi="Helvetica" w:cs="Arial"/>
        </w:rPr>
        <w:t xml:space="preserve">hieronder </w:t>
      </w:r>
      <w:r w:rsidR="003430C5" w:rsidRPr="00FC4C5A">
        <w:rPr>
          <w:rFonts w:ascii="Helvetica" w:hAnsi="Helvetica" w:cs="Arial"/>
        </w:rPr>
        <w:t xml:space="preserve">een eerste </w:t>
      </w:r>
      <w:r w:rsidR="00880053" w:rsidRPr="00FC4C5A">
        <w:rPr>
          <w:rFonts w:ascii="Helvetica" w:hAnsi="Helvetica" w:cs="Arial"/>
        </w:rPr>
        <w:t>reactie</w:t>
      </w:r>
      <w:r w:rsidR="003430C5" w:rsidRPr="00FC4C5A">
        <w:rPr>
          <w:rFonts w:ascii="Helvetica" w:hAnsi="Helvetica" w:cs="Arial"/>
        </w:rPr>
        <w:t xml:space="preserve"> en </w:t>
      </w:r>
      <w:r w:rsidR="00C640B3" w:rsidRPr="00FC4C5A">
        <w:rPr>
          <w:rFonts w:ascii="Helvetica" w:hAnsi="Helvetica" w:cs="Arial"/>
        </w:rPr>
        <w:t xml:space="preserve">vraagt </w:t>
      </w:r>
      <w:r w:rsidR="00880053" w:rsidRPr="00FC4C5A">
        <w:rPr>
          <w:rFonts w:ascii="Helvetica" w:hAnsi="Helvetica" w:cs="Arial"/>
        </w:rPr>
        <w:t xml:space="preserve">tegelijkertijd </w:t>
      </w:r>
      <w:r w:rsidR="00FB197F" w:rsidRPr="00FC4C5A">
        <w:rPr>
          <w:rFonts w:ascii="Helvetica" w:hAnsi="Helvetica" w:cs="Arial"/>
        </w:rPr>
        <w:t xml:space="preserve">nauw </w:t>
      </w:r>
      <w:r w:rsidR="00DF15A3" w:rsidRPr="00FC4C5A">
        <w:rPr>
          <w:rFonts w:ascii="Helvetica" w:hAnsi="Helvetica" w:cs="Arial"/>
        </w:rPr>
        <w:t xml:space="preserve">betrokken te </w:t>
      </w:r>
      <w:r w:rsidR="00AF2F3A" w:rsidRPr="00FC4C5A">
        <w:rPr>
          <w:rFonts w:ascii="Helvetica" w:hAnsi="Helvetica" w:cs="Arial"/>
        </w:rPr>
        <w:t>worden</w:t>
      </w:r>
      <w:r w:rsidR="00DF15A3" w:rsidRPr="00FC4C5A">
        <w:rPr>
          <w:rFonts w:ascii="Helvetica" w:hAnsi="Helvetica" w:cs="Arial"/>
        </w:rPr>
        <w:t xml:space="preserve"> </w:t>
      </w:r>
      <w:r w:rsidR="004A5BB0" w:rsidRPr="00FC4C5A">
        <w:rPr>
          <w:rFonts w:ascii="Helvetica" w:hAnsi="Helvetica" w:cs="Arial"/>
        </w:rPr>
        <w:t xml:space="preserve">bij het </w:t>
      </w:r>
      <w:r w:rsidR="00AF2F3A" w:rsidRPr="00FC4C5A">
        <w:rPr>
          <w:rFonts w:ascii="Helvetica" w:hAnsi="Helvetica" w:cs="Arial"/>
        </w:rPr>
        <w:t xml:space="preserve">verder concreet maken van </w:t>
      </w:r>
      <w:r w:rsidR="00FB6EC5" w:rsidRPr="00FC4C5A">
        <w:rPr>
          <w:rFonts w:ascii="Helvetica" w:hAnsi="Helvetica" w:cs="Arial"/>
        </w:rPr>
        <w:t>uw</w:t>
      </w:r>
      <w:r w:rsidR="00AF2F3A" w:rsidRPr="00FC4C5A">
        <w:rPr>
          <w:rFonts w:ascii="Helvetica" w:hAnsi="Helvetica" w:cs="Arial"/>
        </w:rPr>
        <w:t xml:space="preserve"> notitie</w:t>
      </w:r>
      <w:r w:rsidR="00880053" w:rsidRPr="00FC4C5A">
        <w:rPr>
          <w:rFonts w:ascii="Helvetica" w:hAnsi="Helvetica" w:cs="Arial"/>
        </w:rPr>
        <w:t xml:space="preserve">. </w:t>
      </w:r>
      <w:r w:rsidR="00532ECD" w:rsidRPr="00FC4C5A">
        <w:rPr>
          <w:rFonts w:ascii="Helvetica" w:hAnsi="Helvetica" w:cs="Arial"/>
        </w:rPr>
        <w:t>Aansluitend</w:t>
      </w:r>
      <w:r w:rsidR="00916E99" w:rsidRPr="00FC4C5A">
        <w:rPr>
          <w:rFonts w:ascii="Helvetica" w:hAnsi="Helvetica" w:cs="Arial"/>
        </w:rPr>
        <w:t xml:space="preserve"> </w:t>
      </w:r>
      <w:r w:rsidR="00FB6EC5" w:rsidRPr="00FC4C5A">
        <w:rPr>
          <w:rFonts w:ascii="Helvetica" w:hAnsi="Helvetica" w:cs="Arial"/>
        </w:rPr>
        <w:t xml:space="preserve">brengt de adviesraad dan </w:t>
      </w:r>
      <w:r w:rsidR="001E594B" w:rsidRPr="00FC4C5A">
        <w:rPr>
          <w:rFonts w:ascii="Helvetica" w:hAnsi="Helvetica" w:cs="Arial"/>
        </w:rPr>
        <w:t xml:space="preserve">nog </w:t>
      </w:r>
      <w:r w:rsidR="00FB6EC5" w:rsidRPr="00FC4C5A">
        <w:rPr>
          <w:rFonts w:ascii="Helvetica" w:hAnsi="Helvetica" w:cs="Arial"/>
        </w:rPr>
        <w:t xml:space="preserve">graag </w:t>
      </w:r>
      <w:r w:rsidR="001E594B" w:rsidRPr="00FC4C5A">
        <w:rPr>
          <w:rFonts w:ascii="Helvetica" w:hAnsi="Helvetica" w:cs="Arial"/>
        </w:rPr>
        <w:t xml:space="preserve">advies </w:t>
      </w:r>
      <w:r w:rsidR="00FB6EC5" w:rsidRPr="00FC4C5A">
        <w:rPr>
          <w:rFonts w:ascii="Helvetica" w:hAnsi="Helvetica" w:cs="Arial"/>
        </w:rPr>
        <w:t>uit</w:t>
      </w:r>
      <w:r w:rsidR="001E594B" w:rsidRPr="00FC4C5A">
        <w:rPr>
          <w:rFonts w:ascii="Helvetica" w:hAnsi="Helvetica" w:cs="Arial"/>
        </w:rPr>
        <w:t xml:space="preserve"> op </w:t>
      </w:r>
      <w:r w:rsidR="006A48DB" w:rsidRPr="00FC4C5A">
        <w:rPr>
          <w:rFonts w:ascii="Helvetica" w:hAnsi="Helvetica" w:cs="Arial"/>
        </w:rPr>
        <w:t>uw</w:t>
      </w:r>
      <w:r w:rsidR="001E594B" w:rsidRPr="00FC4C5A">
        <w:rPr>
          <w:rFonts w:ascii="Helvetica" w:hAnsi="Helvetica" w:cs="Arial"/>
        </w:rPr>
        <w:t xml:space="preserve"> uiteindelijke notitie</w:t>
      </w:r>
      <w:r w:rsidR="00916E99" w:rsidRPr="00FC4C5A">
        <w:rPr>
          <w:rFonts w:ascii="Helvetica" w:hAnsi="Helvetica" w:cs="Arial"/>
        </w:rPr>
        <w:t xml:space="preserve">. </w:t>
      </w:r>
      <w:r w:rsidR="00AF2F3A" w:rsidRPr="00FC4C5A">
        <w:rPr>
          <w:rFonts w:ascii="Helvetica" w:hAnsi="Helvetica" w:cs="Arial"/>
        </w:rPr>
        <w:t xml:space="preserve"> </w:t>
      </w:r>
    </w:p>
    <w:p w14:paraId="64A6751E" w14:textId="77777777" w:rsidR="003677D6" w:rsidRPr="00FC4C5A" w:rsidRDefault="003677D6" w:rsidP="006C2907">
      <w:pPr>
        <w:spacing w:after="0" w:line="240" w:lineRule="auto"/>
        <w:rPr>
          <w:rFonts w:ascii="Helvetica" w:hAnsi="Helvetica" w:cs="Arial"/>
        </w:rPr>
      </w:pPr>
    </w:p>
    <w:p w14:paraId="3B2CBBE7" w14:textId="084AA28F" w:rsidR="0042212B" w:rsidRPr="00FC4C5A" w:rsidRDefault="006C2907" w:rsidP="0042212B">
      <w:pPr>
        <w:spacing w:after="0" w:line="240" w:lineRule="auto"/>
        <w:rPr>
          <w:rFonts w:ascii="Helvetica" w:hAnsi="Helvetica" w:cs="Arial"/>
          <w:b/>
          <w:bCs/>
        </w:rPr>
      </w:pPr>
      <w:r w:rsidRPr="00FC4C5A">
        <w:rPr>
          <w:rFonts w:ascii="Helvetica" w:hAnsi="Helvetica" w:cs="Arial"/>
          <w:b/>
          <w:bCs/>
        </w:rPr>
        <w:t>Advie</w:t>
      </w:r>
      <w:r w:rsidR="00FC4C5A" w:rsidRPr="00FC4C5A">
        <w:rPr>
          <w:rFonts w:ascii="Helvetica" w:hAnsi="Helvetica" w:cs="Arial"/>
          <w:b/>
          <w:bCs/>
        </w:rPr>
        <w:t>zen en aandachtspunten</w:t>
      </w:r>
    </w:p>
    <w:p w14:paraId="469C04D6" w14:textId="2D20C71B" w:rsidR="0029649A" w:rsidRPr="00FC4C5A" w:rsidRDefault="00C2714B" w:rsidP="005411E6">
      <w:pPr>
        <w:spacing w:after="0" w:line="240" w:lineRule="auto"/>
        <w:rPr>
          <w:rFonts w:ascii="Helvetica" w:hAnsi="Helvetica"/>
        </w:rPr>
      </w:pPr>
      <w:r w:rsidRPr="00FC4C5A">
        <w:rPr>
          <w:rFonts w:ascii="Helvetica" w:hAnsi="Helvetica"/>
        </w:rPr>
        <w:t>M</w:t>
      </w:r>
      <w:r w:rsidR="0029649A" w:rsidRPr="00FC4C5A">
        <w:rPr>
          <w:rFonts w:ascii="Helvetica" w:hAnsi="Helvetica"/>
        </w:rPr>
        <w:t xml:space="preserve">et dit beleidskader </w:t>
      </w:r>
      <w:r w:rsidRPr="00FC4C5A">
        <w:rPr>
          <w:rFonts w:ascii="Helvetica" w:hAnsi="Helvetica"/>
        </w:rPr>
        <w:t xml:space="preserve">ontstaat </w:t>
      </w:r>
      <w:r w:rsidR="0029649A" w:rsidRPr="00FC4C5A">
        <w:rPr>
          <w:rFonts w:ascii="Helvetica" w:hAnsi="Helvetica"/>
        </w:rPr>
        <w:t xml:space="preserve">samenhang tussen </w:t>
      </w:r>
      <w:r w:rsidRPr="00FC4C5A">
        <w:rPr>
          <w:rFonts w:ascii="Helvetica" w:hAnsi="Helvetica"/>
        </w:rPr>
        <w:t>de</w:t>
      </w:r>
      <w:r w:rsidR="0029649A" w:rsidRPr="00FC4C5A">
        <w:rPr>
          <w:rFonts w:ascii="Helvetica" w:hAnsi="Helvetica"/>
        </w:rPr>
        <w:t xml:space="preserve"> </w:t>
      </w:r>
      <w:r w:rsidR="007C75CC" w:rsidRPr="00FC4C5A">
        <w:rPr>
          <w:rFonts w:ascii="Helvetica" w:hAnsi="Helvetica"/>
        </w:rPr>
        <w:t>beleids</w:t>
      </w:r>
      <w:r w:rsidR="0029649A" w:rsidRPr="00FC4C5A">
        <w:rPr>
          <w:rFonts w:ascii="Helvetica" w:hAnsi="Helvetica"/>
        </w:rPr>
        <w:t xml:space="preserve">documenten </w:t>
      </w:r>
      <w:r w:rsidR="007C75CC" w:rsidRPr="00FC4C5A">
        <w:rPr>
          <w:rFonts w:ascii="Helvetica" w:hAnsi="Helvetica"/>
        </w:rPr>
        <w:t xml:space="preserve">van de gemeente en de landelijke </w:t>
      </w:r>
      <w:r w:rsidR="0029649A" w:rsidRPr="00FC4C5A">
        <w:rPr>
          <w:rFonts w:ascii="Helvetica" w:hAnsi="Helvetica"/>
        </w:rPr>
        <w:t xml:space="preserve">ontwikkelingen op dit gebied. </w:t>
      </w:r>
      <w:r w:rsidRPr="00FC4C5A">
        <w:rPr>
          <w:rFonts w:ascii="Helvetica" w:hAnsi="Helvetica"/>
        </w:rPr>
        <w:t xml:space="preserve">Dat is een positieve ontwikkeling. </w:t>
      </w:r>
      <w:r w:rsidR="00EA742F" w:rsidRPr="00FC4C5A">
        <w:rPr>
          <w:rFonts w:ascii="Helvetica" w:hAnsi="Helvetica"/>
        </w:rPr>
        <w:t>Ook de onderzoeken die hieraan ten grondslag liggen stemmen ons positief. Tegelijkertijd</w:t>
      </w:r>
      <w:r w:rsidR="000E72C2" w:rsidRPr="00FC4C5A">
        <w:rPr>
          <w:rFonts w:ascii="Helvetica" w:hAnsi="Helvetica"/>
        </w:rPr>
        <w:t xml:space="preserve"> roept dit beleidskader ook vragen</w:t>
      </w:r>
      <w:r w:rsidR="006A48DB" w:rsidRPr="00FC4C5A">
        <w:rPr>
          <w:rFonts w:ascii="Helvetica" w:hAnsi="Helvetica"/>
        </w:rPr>
        <w:t>/aandachtspunten</w:t>
      </w:r>
      <w:r w:rsidR="000E72C2" w:rsidRPr="00FC4C5A">
        <w:rPr>
          <w:rFonts w:ascii="Helvetica" w:hAnsi="Helvetica"/>
        </w:rPr>
        <w:t xml:space="preserve"> op</w:t>
      </w:r>
      <w:r w:rsidR="00816DE4" w:rsidRPr="00FC4C5A">
        <w:rPr>
          <w:rFonts w:ascii="Helvetica" w:hAnsi="Helvetica"/>
        </w:rPr>
        <w:t xml:space="preserve"> die wij hieronder</w:t>
      </w:r>
      <w:r w:rsidR="006A48DB" w:rsidRPr="00FC4C5A">
        <w:rPr>
          <w:rFonts w:ascii="Helvetica" w:hAnsi="Helvetica"/>
        </w:rPr>
        <w:t xml:space="preserve"> </w:t>
      </w:r>
      <w:r w:rsidR="007C7BAC" w:rsidRPr="00FC4C5A">
        <w:rPr>
          <w:rFonts w:ascii="Helvetica" w:hAnsi="Helvetica"/>
        </w:rPr>
        <w:t xml:space="preserve">beschrijven. </w:t>
      </w:r>
    </w:p>
    <w:p w14:paraId="3FEF32A1" w14:textId="77777777" w:rsidR="0029649A" w:rsidRPr="00FC4C5A" w:rsidRDefault="0029649A" w:rsidP="0029649A">
      <w:pPr>
        <w:pStyle w:val="Normaalweb"/>
        <w:spacing w:before="0" w:beforeAutospacing="0" w:after="0" w:afterAutospacing="0"/>
        <w:rPr>
          <w:rFonts w:ascii="Helvetica" w:hAnsi="Helvetica"/>
          <w:b/>
          <w:bCs/>
          <w:sz w:val="22"/>
          <w:szCs w:val="22"/>
        </w:rPr>
      </w:pPr>
    </w:p>
    <w:p w14:paraId="4CE03D00" w14:textId="77777777" w:rsidR="005D09EA" w:rsidRPr="00FC4C5A" w:rsidRDefault="0029649A" w:rsidP="0029649A">
      <w:pPr>
        <w:pStyle w:val="Normaalweb"/>
        <w:numPr>
          <w:ilvl w:val="0"/>
          <w:numId w:val="16"/>
        </w:numPr>
        <w:spacing w:before="0" w:beforeAutospacing="0" w:after="0" w:afterAutospacing="0"/>
        <w:ind w:left="357" w:hanging="357"/>
        <w:rPr>
          <w:rFonts w:ascii="Helvetica" w:hAnsi="Helvetica"/>
          <w:sz w:val="22"/>
          <w:szCs w:val="22"/>
        </w:rPr>
      </w:pPr>
      <w:r w:rsidRPr="00FC4C5A">
        <w:rPr>
          <w:rFonts w:ascii="Helvetica" w:hAnsi="Helvetica"/>
          <w:sz w:val="22"/>
          <w:szCs w:val="22"/>
        </w:rPr>
        <w:t>Doelgroepen</w:t>
      </w:r>
    </w:p>
    <w:p w14:paraId="06B4ECE2" w14:textId="67AF452B" w:rsidR="00115B21" w:rsidRPr="00FC4C5A" w:rsidRDefault="005D09EA" w:rsidP="00115B21">
      <w:pPr>
        <w:pStyle w:val="Normaalweb"/>
        <w:spacing w:before="0" w:beforeAutospacing="0" w:after="0" w:afterAutospacing="0"/>
        <w:rPr>
          <w:rFonts w:ascii="Helvetica" w:hAnsi="Helvetica"/>
          <w:sz w:val="22"/>
          <w:szCs w:val="22"/>
        </w:rPr>
      </w:pPr>
      <w:r w:rsidRPr="00FC4C5A">
        <w:rPr>
          <w:rFonts w:ascii="Helvetica" w:hAnsi="Helvetica"/>
          <w:sz w:val="22"/>
          <w:szCs w:val="22"/>
        </w:rPr>
        <w:t>Het</w:t>
      </w:r>
      <w:r w:rsidR="0029649A" w:rsidRPr="00FC4C5A">
        <w:rPr>
          <w:rFonts w:ascii="Helvetica" w:hAnsi="Helvetica"/>
          <w:sz w:val="22"/>
          <w:szCs w:val="22"/>
        </w:rPr>
        <w:t xml:space="preserve"> </w:t>
      </w:r>
      <w:r w:rsidRPr="00FC4C5A">
        <w:rPr>
          <w:rFonts w:ascii="Helvetica" w:hAnsi="Helvetica"/>
          <w:sz w:val="22"/>
          <w:szCs w:val="22"/>
        </w:rPr>
        <w:t>is</w:t>
      </w:r>
      <w:r w:rsidR="0029649A" w:rsidRPr="00FC4C5A">
        <w:rPr>
          <w:rFonts w:ascii="Helvetica" w:hAnsi="Helvetica"/>
          <w:sz w:val="22"/>
          <w:szCs w:val="22"/>
        </w:rPr>
        <w:t xml:space="preserve"> noodzakelijk </w:t>
      </w:r>
      <w:r w:rsidR="004D54D0" w:rsidRPr="00FC4C5A">
        <w:rPr>
          <w:rFonts w:ascii="Helvetica" w:hAnsi="Helvetica"/>
          <w:sz w:val="22"/>
          <w:szCs w:val="22"/>
        </w:rPr>
        <w:t xml:space="preserve">in beleid </w:t>
      </w:r>
      <w:r w:rsidR="0029649A" w:rsidRPr="00FC4C5A">
        <w:rPr>
          <w:rFonts w:ascii="Helvetica" w:hAnsi="Helvetica"/>
          <w:sz w:val="22"/>
          <w:szCs w:val="22"/>
        </w:rPr>
        <w:t>een onderscheid aan te brengen</w:t>
      </w:r>
      <w:r w:rsidR="00B93672" w:rsidRPr="00FC4C5A">
        <w:rPr>
          <w:rFonts w:ascii="Helvetica" w:hAnsi="Helvetica"/>
          <w:sz w:val="22"/>
          <w:szCs w:val="22"/>
        </w:rPr>
        <w:t xml:space="preserve"> </w:t>
      </w:r>
      <w:r w:rsidR="006A48DB" w:rsidRPr="00FC4C5A">
        <w:rPr>
          <w:rFonts w:ascii="Helvetica" w:hAnsi="Helvetica"/>
          <w:sz w:val="22"/>
          <w:szCs w:val="22"/>
        </w:rPr>
        <w:t>naar</w:t>
      </w:r>
      <w:r w:rsidR="0029649A" w:rsidRPr="00FC4C5A">
        <w:rPr>
          <w:rFonts w:ascii="Helvetica" w:hAnsi="Helvetica"/>
          <w:sz w:val="22"/>
          <w:szCs w:val="22"/>
        </w:rPr>
        <w:t xml:space="preserve"> </w:t>
      </w:r>
      <w:r w:rsidR="00B93672" w:rsidRPr="00FC4C5A">
        <w:rPr>
          <w:rFonts w:ascii="Helvetica" w:hAnsi="Helvetica"/>
          <w:sz w:val="22"/>
          <w:szCs w:val="22"/>
        </w:rPr>
        <w:t>verschillende doelgroepen</w:t>
      </w:r>
      <w:r w:rsidR="00115B21" w:rsidRPr="00FC4C5A">
        <w:rPr>
          <w:rFonts w:ascii="Helvetica" w:hAnsi="Helvetica"/>
          <w:sz w:val="22"/>
          <w:szCs w:val="22"/>
        </w:rPr>
        <w:t xml:space="preserve">. </w:t>
      </w:r>
    </w:p>
    <w:p w14:paraId="4FBD2E59" w14:textId="77777777" w:rsidR="00115B21" w:rsidRPr="00FC4C5A" w:rsidRDefault="00115B21" w:rsidP="00115B21">
      <w:pPr>
        <w:pStyle w:val="Normaalweb"/>
        <w:spacing w:before="0" w:beforeAutospacing="0" w:after="0" w:afterAutospacing="0"/>
        <w:rPr>
          <w:rFonts w:ascii="Helvetica" w:hAnsi="Helvetica"/>
          <w:sz w:val="22"/>
          <w:szCs w:val="22"/>
        </w:rPr>
      </w:pPr>
    </w:p>
    <w:p w14:paraId="32950607" w14:textId="77777777" w:rsidR="00FC4C5A" w:rsidRDefault="00115B21" w:rsidP="00115B21">
      <w:pPr>
        <w:pStyle w:val="Normaalweb"/>
        <w:spacing w:before="0" w:beforeAutospacing="0" w:after="0" w:afterAutospacing="0"/>
        <w:rPr>
          <w:rFonts w:ascii="Helvetica" w:hAnsi="Helvetica"/>
          <w:sz w:val="22"/>
          <w:szCs w:val="22"/>
        </w:rPr>
      </w:pPr>
      <w:r w:rsidRPr="00FC4C5A">
        <w:rPr>
          <w:rFonts w:ascii="Helvetica" w:hAnsi="Helvetica"/>
          <w:sz w:val="22"/>
          <w:szCs w:val="22"/>
        </w:rPr>
        <w:t>Een voorbeeld: u</w:t>
      </w:r>
      <w:r w:rsidR="0029649A" w:rsidRPr="00FC4C5A">
        <w:rPr>
          <w:rFonts w:ascii="Helvetica" w:hAnsi="Helvetica"/>
          <w:sz w:val="22"/>
          <w:szCs w:val="22"/>
        </w:rPr>
        <w:t xml:space="preserve">it onderzoek blijkt armoede een groot probleem onder migranten en niet verwonderlijk ook onder </w:t>
      </w:r>
      <w:r w:rsidR="005C4725" w:rsidRPr="00FC4C5A">
        <w:rPr>
          <w:rFonts w:ascii="Helvetica" w:hAnsi="Helvetica"/>
          <w:sz w:val="22"/>
          <w:szCs w:val="22"/>
        </w:rPr>
        <w:t>hun kinderen</w:t>
      </w:r>
      <w:r w:rsidR="0029649A" w:rsidRPr="00FC4C5A">
        <w:rPr>
          <w:rFonts w:ascii="Helvetica" w:hAnsi="Helvetica"/>
          <w:sz w:val="22"/>
          <w:szCs w:val="22"/>
        </w:rPr>
        <w:t>. Als er aan kinderen hulp wordt geboden maar</w:t>
      </w:r>
      <w:r w:rsidRPr="00FC4C5A">
        <w:rPr>
          <w:rFonts w:ascii="Helvetica" w:hAnsi="Helvetica"/>
          <w:sz w:val="22"/>
          <w:szCs w:val="22"/>
        </w:rPr>
        <w:t xml:space="preserve"> </w:t>
      </w:r>
      <w:r w:rsidR="0029649A" w:rsidRPr="00FC4C5A">
        <w:rPr>
          <w:rFonts w:ascii="Helvetica" w:hAnsi="Helvetica"/>
          <w:sz w:val="22"/>
          <w:szCs w:val="22"/>
        </w:rPr>
        <w:t xml:space="preserve">ouders </w:t>
      </w:r>
      <w:r w:rsidR="00574EBE" w:rsidRPr="00FC4C5A">
        <w:rPr>
          <w:rFonts w:ascii="Helvetica" w:hAnsi="Helvetica"/>
          <w:sz w:val="22"/>
          <w:szCs w:val="22"/>
        </w:rPr>
        <w:t>geen handvatten krijgen</w:t>
      </w:r>
      <w:r w:rsidR="0029649A" w:rsidRPr="00FC4C5A">
        <w:rPr>
          <w:rFonts w:ascii="Helvetica" w:hAnsi="Helvetica"/>
          <w:sz w:val="22"/>
          <w:szCs w:val="22"/>
        </w:rPr>
        <w:t xml:space="preserve"> om </w:t>
      </w:r>
      <w:r w:rsidR="005C4725" w:rsidRPr="00FC4C5A">
        <w:rPr>
          <w:rFonts w:ascii="Helvetica" w:hAnsi="Helvetica"/>
          <w:sz w:val="22"/>
          <w:szCs w:val="22"/>
        </w:rPr>
        <w:t>de</w:t>
      </w:r>
      <w:r w:rsidR="0029649A" w:rsidRPr="00FC4C5A">
        <w:rPr>
          <w:rFonts w:ascii="Helvetica" w:hAnsi="Helvetica"/>
          <w:sz w:val="22"/>
          <w:szCs w:val="22"/>
        </w:rPr>
        <w:t xml:space="preserve"> situatie te </w:t>
      </w:r>
      <w:r w:rsidR="00574EBE" w:rsidRPr="00FC4C5A">
        <w:rPr>
          <w:rFonts w:ascii="Helvetica" w:hAnsi="Helvetica"/>
          <w:sz w:val="22"/>
          <w:szCs w:val="22"/>
        </w:rPr>
        <w:t>verbeteren,</w:t>
      </w:r>
      <w:r w:rsidR="0029649A" w:rsidRPr="00FC4C5A">
        <w:rPr>
          <w:rFonts w:ascii="Helvetica" w:hAnsi="Helvetica"/>
          <w:sz w:val="22"/>
          <w:szCs w:val="22"/>
        </w:rPr>
        <w:t xml:space="preserve"> zullen kinderen blijven opgroeien onder stressvolle omstandigheden. Hiermee</w:t>
      </w:r>
      <w:r w:rsidR="00574EBE" w:rsidRPr="00FC4C5A">
        <w:rPr>
          <w:rFonts w:ascii="Helvetica" w:hAnsi="Helvetica"/>
          <w:sz w:val="22"/>
          <w:szCs w:val="22"/>
        </w:rPr>
        <w:t xml:space="preserve"> onderscheiden we</w:t>
      </w:r>
      <w:r w:rsidR="0029649A" w:rsidRPr="00FC4C5A">
        <w:rPr>
          <w:rFonts w:ascii="Helvetica" w:hAnsi="Helvetica"/>
          <w:sz w:val="22"/>
          <w:szCs w:val="22"/>
        </w:rPr>
        <w:t xml:space="preserve"> twee doelgroepen die nauw samenhangen maar ook hun eigen specifieke benadering vragen. Naast de</w:t>
      </w:r>
      <w:r w:rsidR="00070CA2" w:rsidRPr="00FC4C5A">
        <w:rPr>
          <w:rFonts w:ascii="Helvetica" w:hAnsi="Helvetica"/>
          <w:sz w:val="22"/>
          <w:szCs w:val="22"/>
        </w:rPr>
        <w:t>ze doelgroepen</w:t>
      </w:r>
      <w:r w:rsidR="0029649A" w:rsidRPr="00FC4C5A">
        <w:rPr>
          <w:rFonts w:ascii="Helvetica" w:hAnsi="Helvetica"/>
          <w:sz w:val="22"/>
          <w:szCs w:val="22"/>
        </w:rPr>
        <w:t xml:space="preserve"> vragen ook </w:t>
      </w:r>
      <w:r w:rsidR="00070CA2" w:rsidRPr="00FC4C5A">
        <w:rPr>
          <w:rFonts w:ascii="Helvetica" w:hAnsi="Helvetica"/>
          <w:sz w:val="22"/>
          <w:szCs w:val="22"/>
        </w:rPr>
        <w:t xml:space="preserve">bijvoorbeeld </w:t>
      </w:r>
      <w:r w:rsidR="0029649A" w:rsidRPr="00FC4C5A">
        <w:rPr>
          <w:rFonts w:ascii="Helvetica" w:hAnsi="Helvetica"/>
          <w:sz w:val="22"/>
          <w:szCs w:val="22"/>
        </w:rPr>
        <w:t xml:space="preserve">ouderen </w:t>
      </w:r>
      <w:r w:rsidR="00070CA2" w:rsidRPr="00FC4C5A">
        <w:rPr>
          <w:rFonts w:ascii="Helvetica" w:hAnsi="Helvetica"/>
          <w:sz w:val="22"/>
          <w:szCs w:val="22"/>
        </w:rPr>
        <w:t xml:space="preserve">met </w:t>
      </w:r>
      <w:r w:rsidR="0029649A" w:rsidRPr="00FC4C5A">
        <w:rPr>
          <w:rFonts w:ascii="Helvetica" w:hAnsi="Helvetica"/>
          <w:sz w:val="22"/>
          <w:szCs w:val="22"/>
        </w:rPr>
        <w:t>alleen een AOW-uitkering</w:t>
      </w:r>
      <w:r w:rsidR="00FC4C5A">
        <w:rPr>
          <w:rFonts w:ascii="Helvetica" w:hAnsi="Helvetica"/>
          <w:sz w:val="22"/>
          <w:szCs w:val="22"/>
        </w:rPr>
        <w:t>,</w:t>
      </w:r>
      <w:r w:rsidR="006221DB" w:rsidRPr="00FC4C5A">
        <w:rPr>
          <w:rFonts w:ascii="Helvetica" w:hAnsi="Helvetica"/>
          <w:sz w:val="22"/>
          <w:szCs w:val="22"/>
        </w:rPr>
        <w:t xml:space="preserve"> werkende armen </w:t>
      </w:r>
      <w:r w:rsidR="00FC4C5A">
        <w:rPr>
          <w:rFonts w:ascii="Helvetica" w:hAnsi="Helvetica"/>
          <w:sz w:val="22"/>
          <w:szCs w:val="22"/>
        </w:rPr>
        <w:t xml:space="preserve">en </w:t>
      </w:r>
      <w:proofErr w:type="gramStart"/>
      <w:r w:rsidR="00FC4C5A">
        <w:rPr>
          <w:rFonts w:ascii="Helvetica" w:hAnsi="Helvetica"/>
          <w:sz w:val="22"/>
          <w:szCs w:val="22"/>
        </w:rPr>
        <w:t>ZZP-</w:t>
      </w:r>
      <w:proofErr w:type="spellStart"/>
      <w:r w:rsidR="00FC4C5A">
        <w:rPr>
          <w:rFonts w:ascii="Helvetica" w:hAnsi="Helvetica"/>
          <w:sz w:val="22"/>
          <w:szCs w:val="22"/>
        </w:rPr>
        <w:t>ers</w:t>
      </w:r>
      <w:proofErr w:type="spellEnd"/>
      <w:proofErr w:type="gramEnd"/>
      <w:r w:rsidR="00FC4C5A">
        <w:rPr>
          <w:rFonts w:ascii="Helvetica" w:hAnsi="Helvetica"/>
          <w:sz w:val="22"/>
          <w:szCs w:val="22"/>
        </w:rPr>
        <w:t xml:space="preserve"> </w:t>
      </w:r>
      <w:r w:rsidR="006221DB" w:rsidRPr="00FC4C5A">
        <w:rPr>
          <w:rFonts w:ascii="Helvetica" w:hAnsi="Helvetica"/>
          <w:sz w:val="22"/>
          <w:szCs w:val="22"/>
        </w:rPr>
        <w:t xml:space="preserve">aandacht. </w:t>
      </w:r>
      <w:r w:rsidR="005C4725" w:rsidRPr="00FC4C5A">
        <w:rPr>
          <w:rFonts w:ascii="Helvetica" w:hAnsi="Helvetica"/>
          <w:sz w:val="22"/>
          <w:szCs w:val="22"/>
        </w:rPr>
        <w:t xml:space="preserve">Het zijn slechts een aantal voorbeelden. </w:t>
      </w:r>
    </w:p>
    <w:p w14:paraId="36B2FA27" w14:textId="77777777" w:rsidR="00FC4C5A" w:rsidRDefault="00FC4C5A" w:rsidP="00115B21">
      <w:pPr>
        <w:pStyle w:val="Normaalweb"/>
        <w:spacing w:before="0" w:beforeAutospacing="0" w:after="0" w:afterAutospacing="0"/>
        <w:rPr>
          <w:rFonts w:ascii="Helvetica" w:hAnsi="Helvetica"/>
          <w:sz w:val="22"/>
          <w:szCs w:val="22"/>
        </w:rPr>
      </w:pPr>
    </w:p>
    <w:p w14:paraId="2A5C6F62" w14:textId="1A151AD4" w:rsidR="007C75CC" w:rsidRPr="00FC4C5A" w:rsidRDefault="00811DAA" w:rsidP="00115B21">
      <w:pPr>
        <w:pStyle w:val="Normaalweb"/>
        <w:spacing w:before="0" w:beforeAutospacing="0" w:after="0" w:afterAutospacing="0"/>
        <w:rPr>
          <w:rFonts w:ascii="Helvetica" w:hAnsi="Helvetica"/>
          <w:sz w:val="22"/>
          <w:szCs w:val="22"/>
        </w:rPr>
      </w:pPr>
      <w:r w:rsidRPr="00FC4C5A">
        <w:rPr>
          <w:rFonts w:ascii="Helvetica" w:hAnsi="Helvetica"/>
          <w:sz w:val="22"/>
          <w:szCs w:val="22"/>
        </w:rPr>
        <w:t xml:space="preserve">Wij adviseren een gerichter beleid op meerdere doelgroepen te ontwikkelen. </w:t>
      </w:r>
      <w:r w:rsidR="0029649A" w:rsidRPr="00FC4C5A">
        <w:rPr>
          <w:rFonts w:ascii="Helvetica" w:hAnsi="Helvetica"/>
          <w:sz w:val="22"/>
          <w:szCs w:val="22"/>
        </w:rPr>
        <w:t xml:space="preserve"> </w:t>
      </w:r>
    </w:p>
    <w:p w14:paraId="355A010F" w14:textId="5A18F2C5" w:rsidR="0029649A" w:rsidRPr="00FC4C5A" w:rsidRDefault="0029649A" w:rsidP="0029649A">
      <w:pPr>
        <w:pStyle w:val="Normaalweb"/>
        <w:spacing w:before="0" w:beforeAutospacing="0" w:after="0" w:afterAutospacing="0"/>
        <w:rPr>
          <w:rFonts w:ascii="Helvetica" w:hAnsi="Helvetica"/>
          <w:sz w:val="22"/>
          <w:szCs w:val="22"/>
        </w:rPr>
      </w:pPr>
      <w:r w:rsidRPr="00FC4C5A">
        <w:rPr>
          <w:rFonts w:ascii="Helvetica" w:hAnsi="Helvetica"/>
          <w:sz w:val="22"/>
          <w:szCs w:val="22"/>
        </w:rPr>
        <w:t xml:space="preserve"> </w:t>
      </w:r>
    </w:p>
    <w:p w14:paraId="58E7620E" w14:textId="77777777" w:rsidR="0029649A" w:rsidRPr="00FC4C5A" w:rsidRDefault="0029649A" w:rsidP="0029649A">
      <w:pPr>
        <w:pStyle w:val="Normaalweb"/>
        <w:numPr>
          <w:ilvl w:val="0"/>
          <w:numId w:val="16"/>
        </w:numPr>
        <w:spacing w:before="0" w:beforeAutospacing="0" w:after="0" w:afterAutospacing="0"/>
        <w:rPr>
          <w:rFonts w:ascii="Helvetica" w:hAnsi="Helvetica"/>
          <w:sz w:val="22"/>
          <w:szCs w:val="22"/>
        </w:rPr>
      </w:pPr>
      <w:r w:rsidRPr="00FC4C5A">
        <w:rPr>
          <w:rFonts w:ascii="Helvetica" w:hAnsi="Helvetica"/>
          <w:sz w:val="22"/>
          <w:szCs w:val="22"/>
        </w:rPr>
        <w:t>Preventie</w:t>
      </w:r>
    </w:p>
    <w:p w14:paraId="6AD7607E" w14:textId="68D9111A" w:rsidR="0029649A" w:rsidRPr="00FC4C5A" w:rsidRDefault="00B121EC" w:rsidP="0029649A">
      <w:pPr>
        <w:pStyle w:val="Normaalweb"/>
        <w:spacing w:before="0" w:beforeAutospacing="0" w:after="0" w:afterAutospacing="0"/>
        <w:rPr>
          <w:rFonts w:ascii="Helvetica" w:hAnsi="Helvetica"/>
          <w:sz w:val="22"/>
          <w:szCs w:val="22"/>
        </w:rPr>
      </w:pPr>
      <w:r w:rsidRPr="00FC4C5A">
        <w:rPr>
          <w:rFonts w:ascii="Helvetica" w:hAnsi="Helvetica"/>
          <w:sz w:val="22"/>
          <w:szCs w:val="22"/>
        </w:rPr>
        <w:t xml:space="preserve">Voorkomen is beter dan genezen. </w:t>
      </w:r>
      <w:r w:rsidR="0029649A" w:rsidRPr="00FC4C5A">
        <w:rPr>
          <w:rFonts w:ascii="Helvetica" w:hAnsi="Helvetica"/>
          <w:sz w:val="22"/>
          <w:szCs w:val="22"/>
        </w:rPr>
        <w:t xml:space="preserve">Wij adviseren </w:t>
      </w:r>
      <w:r w:rsidRPr="00FC4C5A">
        <w:rPr>
          <w:rFonts w:ascii="Helvetica" w:hAnsi="Helvetica"/>
          <w:sz w:val="22"/>
          <w:szCs w:val="22"/>
        </w:rPr>
        <w:t xml:space="preserve">daarom </w:t>
      </w:r>
      <w:r w:rsidR="0029649A" w:rsidRPr="00FC4C5A">
        <w:rPr>
          <w:rFonts w:ascii="Helvetica" w:hAnsi="Helvetica"/>
          <w:sz w:val="22"/>
          <w:szCs w:val="22"/>
        </w:rPr>
        <w:t>de focus op preventie te versterken</w:t>
      </w:r>
      <w:r w:rsidRPr="00FC4C5A">
        <w:rPr>
          <w:rFonts w:ascii="Helvetica" w:hAnsi="Helvetica"/>
          <w:sz w:val="22"/>
          <w:szCs w:val="22"/>
        </w:rPr>
        <w:t xml:space="preserve">. </w:t>
      </w:r>
      <w:r w:rsidR="00CD45A8" w:rsidRPr="00FC4C5A">
        <w:rPr>
          <w:rFonts w:ascii="Helvetica" w:hAnsi="Helvetica"/>
          <w:sz w:val="22"/>
          <w:szCs w:val="22"/>
        </w:rPr>
        <w:t>Met sp</w:t>
      </w:r>
      <w:r w:rsidR="0029649A" w:rsidRPr="00FC4C5A">
        <w:rPr>
          <w:rFonts w:ascii="Helvetica" w:hAnsi="Helvetica"/>
          <w:sz w:val="22"/>
          <w:szCs w:val="22"/>
        </w:rPr>
        <w:t>ecifieke initiatieven gericht op het voorkomen van problemen en het bevorderen van welzijn.</w:t>
      </w:r>
      <w:r w:rsidR="00CD45A8" w:rsidRPr="00FC4C5A">
        <w:rPr>
          <w:rFonts w:ascii="Helvetica" w:hAnsi="Helvetica"/>
          <w:sz w:val="22"/>
          <w:szCs w:val="22"/>
        </w:rPr>
        <w:t xml:space="preserve"> P</w:t>
      </w:r>
      <w:r w:rsidR="0029649A" w:rsidRPr="00FC4C5A">
        <w:rPr>
          <w:rFonts w:ascii="Helvetica" w:hAnsi="Helvetica"/>
          <w:sz w:val="22"/>
          <w:szCs w:val="22"/>
        </w:rPr>
        <w:t xml:space="preserve">reventieve actie </w:t>
      </w:r>
      <w:r w:rsidR="00CD45A8" w:rsidRPr="00FC4C5A">
        <w:rPr>
          <w:rFonts w:ascii="Helvetica" w:hAnsi="Helvetica"/>
          <w:sz w:val="22"/>
          <w:szCs w:val="22"/>
        </w:rPr>
        <w:t>kan o.a.</w:t>
      </w:r>
      <w:r w:rsidR="0029649A" w:rsidRPr="00FC4C5A">
        <w:rPr>
          <w:rFonts w:ascii="Helvetica" w:hAnsi="Helvetica"/>
          <w:sz w:val="22"/>
          <w:szCs w:val="22"/>
        </w:rPr>
        <w:t xml:space="preserve"> bestaan uit het weerbaarder maken van kwetsbare groepen zoals migranten, laaggeletterden en </w:t>
      </w:r>
      <w:r w:rsidR="002058F0" w:rsidRPr="00FC4C5A">
        <w:rPr>
          <w:rFonts w:ascii="Helvetica" w:hAnsi="Helvetica"/>
          <w:sz w:val="22"/>
          <w:szCs w:val="22"/>
        </w:rPr>
        <w:t>niet-</w:t>
      </w:r>
      <w:r w:rsidR="0029649A" w:rsidRPr="00FC4C5A">
        <w:rPr>
          <w:rFonts w:ascii="Helvetica" w:hAnsi="Helvetica"/>
          <w:sz w:val="22"/>
          <w:szCs w:val="22"/>
        </w:rPr>
        <w:t>digitaal</w:t>
      </w:r>
      <w:r w:rsidR="002058F0" w:rsidRPr="00FC4C5A">
        <w:rPr>
          <w:rFonts w:ascii="Helvetica" w:hAnsi="Helvetica"/>
          <w:sz w:val="22"/>
          <w:szCs w:val="22"/>
        </w:rPr>
        <w:t>-</w:t>
      </w:r>
      <w:r w:rsidR="0029649A" w:rsidRPr="00FC4C5A">
        <w:rPr>
          <w:rFonts w:ascii="Helvetica" w:hAnsi="Helvetica"/>
          <w:sz w:val="22"/>
          <w:szCs w:val="22"/>
        </w:rPr>
        <w:t xml:space="preserve">vaardige inwoners.  </w:t>
      </w:r>
    </w:p>
    <w:p w14:paraId="639DC44C" w14:textId="2596D623" w:rsidR="00D72B8B" w:rsidRPr="00FC4C5A" w:rsidRDefault="00D72B8B">
      <w:pPr>
        <w:rPr>
          <w:rFonts w:ascii="Helvetica" w:eastAsia="Times New Roman" w:hAnsi="Helvetica" w:cs="Times New Roman"/>
          <w:lang w:eastAsia="nl-NL"/>
        </w:rPr>
      </w:pPr>
      <w:r w:rsidRPr="00FC4C5A">
        <w:rPr>
          <w:rFonts w:ascii="Helvetica" w:hAnsi="Helvetica"/>
        </w:rPr>
        <w:br w:type="page"/>
      </w:r>
    </w:p>
    <w:p w14:paraId="26A1BFB4" w14:textId="77777777" w:rsidR="0029649A" w:rsidRPr="00FC4C5A" w:rsidRDefault="0029649A" w:rsidP="0029649A">
      <w:pPr>
        <w:pStyle w:val="Normaalweb"/>
        <w:spacing w:before="0" w:beforeAutospacing="0"/>
        <w:rPr>
          <w:rFonts w:ascii="Helvetica" w:hAnsi="Helvetica"/>
          <w:sz w:val="22"/>
          <w:szCs w:val="22"/>
        </w:rPr>
      </w:pPr>
    </w:p>
    <w:p w14:paraId="368081A2" w14:textId="77777777" w:rsidR="0029649A" w:rsidRPr="00FC4C5A" w:rsidRDefault="0029649A" w:rsidP="0029649A">
      <w:pPr>
        <w:pStyle w:val="Normaalweb"/>
        <w:numPr>
          <w:ilvl w:val="0"/>
          <w:numId w:val="16"/>
        </w:numPr>
        <w:spacing w:before="0" w:beforeAutospacing="0" w:after="0" w:afterAutospacing="0"/>
        <w:rPr>
          <w:rFonts w:ascii="Helvetica" w:hAnsi="Helvetica"/>
          <w:sz w:val="22"/>
          <w:szCs w:val="22"/>
        </w:rPr>
      </w:pPr>
      <w:r w:rsidRPr="00FC4C5A">
        <w:rPr>
          <w:rFonts w:ascii="Helvetica" w:hAnsi="Helvetica"/>
          <w:sz w:val="22"/>
          <w:szCs w:val="22"/>
        </w:rPr>
        <w:t>Nazorg</w:t>
      </w:r>
    </w:p>
    <w:p w14:paraId="63A5DF8C" w14:textId="66F781EB" w:rsidR="0029649A" w:rsidRPr="00FC4C5A" w:rsidRDefault="0029649A" w:rsidP="0029649A">
      <w:pPr>
        <w:pStyle w:val="Normaalweb"/>
        <w:spacing w:before="0" w:beforeAutospacing="0" w:after="0" w:afterAutospacing="0"/>
        <w:rPr>
          <w:rFonts w:ascii="Helvetica" w:hAnsi="Helvetica"/>
          <w:sz w:val="22"/>
          <w:szCs w:val="22"/>
        </w:rPr>
      </w:pPr>
      <w:r w:rsidRPr="00FC4C5A">
        <w:rPr>
          <w:rFonts w:ascii="Helvetica" w:hAnsi="Helvetica"/>
          <w:sz w:val="22"/>
          <w:szCs w:val="22"/>
        </w:rPr>
        <w:t>Wij adviseren nazorg op te nemen in dit beleidskader. Na het ondersteunen van inwoners om uit probleemsituaties te komen is nazorg vaak nodig om terugval te voorkomen. Zeker als problemen zijn ontstaan door bijvoorbeeld verslaving</w:t>
      </w:r>
      <w:r w:rsidR="007C75CC" w:rsidRPr="00FC4C5A">
        <w:rPr>
          <w:rFonts w:ascii="Helvetica" w:hAnsi="Helvetica"/>
          <w:sz w:val="22"/>
          <w:szCs w:val="22"/>
        </w:rPr>
        <w:t xml:space="preserve"> en/of niet om kunnen gaan met geld</w:t>
      </w:r>
      <w:r w:rsidR="00D72B8B" w:rsidRPr="00FC4C5A">
        <w:rPr>
          <w:rFonts w:ascii="Helvetica" w:hAnsi="Helvetica"/>
          <w:sz w:val="22"/>
          <w:szCs w:val="22"/>
        </w:rPr>
        <w:t xml:space="preserve">. </w:t>
      </w:r>
      <w:r w:rsidRPr="00FC4C5A">
        <w:rPr>
          <w:rFonts w:ascii="Helvetica" w:hAnsi="Helvetica"/>
          <w:sz w:val="22"/>
          <w:szCs w:val="22"/>
        </w:rPr>
        <w:t>Nazorg is dan feitelijk ook weer preventieve zo</w:t>
      </w:r>
      <w:r w:rsidR="00D72B8B" w:rsidRPr="00FC4C5A">
        <w:rPr>
          <w:rFonts w:ascii="Helvetica" w:hAnsi="Helvetica"/>
          <w:sz w:val="22"/>
          <w:szCs w:val="22"/>
        </w:rPr>
        <w:t>r</w:t>
      </w:r>
      <w:r w:rsidRPr="00FC4C5A">
        <w:rPr>
          <w:rFonts w:ascii="Helvetica" w:hAnsi="Helvetica"/>
          <w:sz w:val="22"/>
          <w:szCs w:val="22"/>
        </w:rPr>
        <w:t xml:space="preserve">g.   </w:t>
      </w:r>
    </w:p>
    <w:p w14:paraId="6D7DF6B7" w14:textId="77777777" w:rsidR="0029649A" w:rsidRPr="00FC4C5A" w:rsidRDefault="0029649A" w:rsidP="0029649A">
      <w:pPr>
        <w:pStyle w:val="Normaalweb"/>
        <w:spacing w:before="0" w:beforeAutospacing="0" w:after="0" w:afterAutospacing="0"/>
        <w:rPr>
          <w:rFonts w:ascii="Helvetica" w:hAnsi="Helvetica"/>
          <w:sz w:val="22"/>
          <w:szCs w:val="22"/>
        </w:rPr>
      </w:pPr>
    </w:p>
    <w:p w14:paraId="146ECA29" w14:textId="77777777" w:rsidR="0029649A" w:rsidRPr="00FC4C5A" w:rsidRDefault="0029649A" w:rsidP="0029649A">
      <w:pPr>
        <w:pStyle w:val="Normaalweb"/>
        <w:numPr>
          <w:ilvl w:val="0"/>
          <w:numId w:val="16"/>
        </w:numPr>
        <w:spacing w:before="0" w:beforeAutospacing="0" w:after="0" w:afterAutospacing="0"/>
        <w:rPr>
          <w:rFonts w:ascii="Helvetica" w:hAnsi="Helvetica"/>
          <w:sz w:val="22"/>
          <w:szCs w:val="22"/>
        </w:rPr>
      </w:pPr>
      <w:r w:rsidRPr="00FC4C5A">
        <w:rPr>
          <w:rFonts w:ascii="Helvetica" w:hAnsi="Helvetica"/>
          <w:sz w:val="22"/>
          <w:szCs w:val="22"/>
        </w:rPr>
        <w:t>Interventies</w:t>
      </w:r>
    </w:p>
    <w:p w14:paraId="4C18FE0B" w14:textId="318B6784" w:rsidR="0029649A" w:rsidRPr="00FC4C5A" w:rsidRDefault="0029649A" w:rsidP="0029649A">
      <w:pPr>
        <w:pStyle w:val="Normaalweb"/>
        <w:spacing w:before="0" w:beforeAutospacing="0" w:after="0" w:afterAutospacing="0"/>
        <w:rPr>
          <w:rFonts w:ascii="Helvetica" w:hAnsi="Helvetica"/>
          <w:sz w:val="22"/>
          <w:szCs w:val="22"/>
        </w:rPr>
      </w:pPr>
      <w:r w:rsidRPr="00FC4C5A">
        <w:rPr>
          <w:rFonts w:ascii="Helvetica" w:hAnsi="Helvetica"/>
          <w:sz w:val="22"/>
          <w:szCs w:val="22"/>
        </w:rPr>
        <w:t xml:space="preserve">In het beleidskader worden interventies veelal in de leidende vorm beschreven. We gaan iets ontwikkelen………, we gaan kijken of we…… </w:t>
      </w:r>
    </w:p>
    <w:p w14:paraId="75D6B7BF" w14:textId="74F5E0D3" w:rsidR="0029649A" w:rsidRPr="00FC4C5A" w:rsidRDefault="00FC4C5A" w:rsidP="0029649A">
      <w:pPr>
        <w:pStyle w:val="Normaalweb"/>
        <w:spacing w:before="0" w:beforeAutospacing="0" w:after="0" w:afterAutospacing="0"/>
        <w:rPr>
          <w:rFonts w:ascii="Helvetica" w:hAnsi="Helvetica"/>
          <w:sz w:val="22"/>
          <w:szCs w:val="22"/>
        </w:rPr>
      </w:pPr>
      <w:r w:rsidRPr="00FC4C5A">
        <w:rPr>
          <w:rFonts w:ascii="Helvetica" w:hAnsi="Helvetica"/>
          <w:sz w:val="22"/>
          <w:szCs w:val="22"/>
        </w:rPr>
        <w:t>Door interventies</w:t>
      </w:r>
      <w:r w:rsidR="00CB6A17" w:rsidRPr="00FC4C5A">
        <w:rPr>
          <w:rFonts w:ascii="Helvetica" w:hAnsi="Helvetica"/>
          <w:sz w:val="22"/>
          <w:szCs w:val="22"/>
        </w:rPr>
        <w:t xml:space="preserve"> </w:t>
      </w:r>
      <w:r w:rsidR="0029649A" w:rsidRPr="00FC4C5A">
        <w:rPr>
          <w:rFonts w:ascii="Helvetica" w:hAnsi="Helvetica"/>
          <w:sz w:val="22"/>
          <w:szCs w:val="22"/>
        </w:rPr>
        <w:t xml:space="preserve">(beter is doelen) scherper te formuleren wordt </w:t>
      </w:r>
      <w:r w:rsidR="00CB6A17" w:rsidRPr="00FC4C5A">
        <w:rPr>
          <w:rFonts w:ascii="Helvetica" w:hAnsi="Helvetica"/>
          <w:sz w:val="22"/>
          <w:szCs w:val="22"/>
        </w:rPr>
        <w:t xml:space="preserve">pas </w:t>
      </w:r>
      <w:r w:rsidR="0029649A" w:rsidRPr="00FC4C5A">
        <w:rPr>
          <w:rFonts w:ascii="Helvetica" w:hAnsi="Helvetica"/>
          <w:sz w:val="22"/>
          <w:szCs w:val="22"/>
        </w:rPr>
        <w:t xml:space="preserve">helder welke doelen </w:t>
      </w:r>
      <w:r>
        <w:rPr>
          <w:rFonts w:ascii="Helvetica" w:hAnsi="Helvetica"/>
          <w:sz w:val="22"/>
          <w:szCs w:val="22"/>
        </w:rPr>
        <w:t xml:space="preserve">en ambities </w:t>
      </w:r>
      <w:r w:rsidR="0029649A" w:rsidRPr="00FC4C5A">
        <w:rPr>
          <w:rFonts w:ascii="Helvetica" w:hAnsi="Helvetica"/>
          <w:sz w:val="22"/>
          <w:szCs w:val="22"/>
        </w:rPr>
        <w:t>het College en de Raad gerealiseerd wil hebben op de einddatum van dit kader besluit.</w:t>
      </w:r>
    </w:p>
    <w:p w14:paraId="497C3088" w14:textId="77777777" w:rsidR="00B00B2B" w:rsidRPr="00FC4C5A" w:rsidRDefault="00B00B2B" w:rsidP="0029649A">
      <w:pPr>
        <w:pStyle w:val="Normaalweb"/>
        <w:spacing w:before="0" w:beforeAutospacing="0" w:after="0" w:afterAutospacing="0"/>
        <w:rPr>
          <w:rFonts w:ascii="Helvetica" w:hAnsi="Helvetica"/>
          <w:sz w:val="22"/>
          <w:szCs w:val="22"/>
        </w:rPr>
      </w:pPr>
    </w:p>
    <w:p w14:paraId="47A8A4C2" w14:textId="77777777" w:rsidR="00FC4C5A" w:rsidRDefault="00FC4C5A" w:rsidP="00B00B2B">
      <w:pPr>
        <w:pStyle w:val="Normaalweb"/>
        <w:numPr>
          <w:ilvl w:val="0"/>
          <w:numId w:val="16"/>
        </w:numPr>
        <w:spacing w:before="0" w:beforeAutospacing="0" w:after="0" w:afterAutospacing="0"/>
        <w:rPr>
          <w:rFonts w:ascii="Helvetica" w:hAnsi="Helvetica"/>
          <w:sz w:val="22"/>
          <w:szCs w:val="22"/>
        </w:rPr>
      </w:pPr>
      <w:r>
        <w:rPr>
          <w:rFonts w:ascii="Helvetica" w:hAnsi="Helvetica"/>
          <w:sz w:val="22"/>
          <w:szCs w:val="22"/>
        </w:rPr>
        <w:t>Minimaregelingen</w:t>
      </w:r>
    </w:p>
    <w:p w14:paraId="604302ED" w14:textId="643930E7" w:rsidR="00FC4C5A" w:rsidRDefault="00FC4C5A" w:rsidP="00FC4C5A">
      <w:pPr>
        <w:pStyle w:val="Normaalweb"/>
        <w:spacing w:before="0" w:beforeAutospacing="0" w:after="0" w:afterAutospacing="0"/>
        <w:rPr>
          <w:rFonts w:ascii="Helvetica" w:hAnsi="Helvetica"/>
          <w:sz w:val="22"/>
          <w:szCs w:val="22"/>
        </w:rPr>
      </w:pPr>
      <w:r>
        <w:rPr>
          <w:rFonts w:ascii="Helvetica" w:hAnsi="Helvetica"/>
          <w:sz w:val="22"/>
          <w:szCs w:val="22"/>
        </w:rPr>
        <w:t xml:space="preserve">Wij ondersteunen het plan om de inzet van minimaregelingen te optimaliseren en gaan er daarbij wel vanuit dat het budget hierop wordt aangepast </w:t>
      </w:r>
      <w:r>
        <w:rPr>
          <w:rFonts w:ascii="Helvetica" w:hAnsi="Helvetica"/>
          <w:sz w:val="22"/>
          <w:szCs w:val="22"/>
        </w:rPr>
        <w:t>als het aantal aanvragen groter wordt</w:t>
      </w:r>
      <w:r>
        <w:rPr>
          <w:rFonts w:ascii="Helvetica" w:hAnsi="Helvetica"/>
          <w:sz w:val="22"/>
          <w:szCs w:val="22"/>
        </w:rPr>
        <w:t>.</w:t>
      </w:r>
    </w:p>
    <w:p w14:paraId="6FC58671" w14:textId="77777777" w:rsidR="00FC4C5A" w:rsidRDefault="00FC4C5A" w:rsidP="00FC4C5A">
      <w:pPr>
        <w:pStyle w:val="Normaalweb"/>
        <w:spacing w:before="0" w:beforeAutospacing="0" w:after="0" w:afterAutospacing="0"/>
        <w:rPr>
          <w:rFonts w:ascii="Helvetica" w:hAnsi="Helvetica"/>
          <w:sz w:val="22"/>
          <w:szCs w:val="22"/>
        </w:rPr>
      </w:pPr>
    </w:p>
    <w:p w14:paraId="16B9E31D" w14:textId="17BF05C0" w:rsidR="00B00B2B" w:rsidRPr="00FC4C5A" w:rsidRDefault="00B00B2B" w:rsidP="00B00B2B">
      <w:pPr>
        <w:pStyle w:val="Normaalweb"/>
        <w:numPr>
          <w:ilvl w:val="0"/>
          <w:numId w:val="16"/>
        </w:numPr>
        <w:spacing w:before="0" w:beforeAutospacing="0" w:after="0" w:afterAutospacing="0"/>
        <w:rPr>
          <w:rFonts w:ascii="Helvetica" w:hAnsi="Helvetica"/>
          <w:sz w:val="22"/>
          <w:szCs w:val="22"/>
        </w:rPr>
      </w:pPr>
      <w:r w:rsidRPr="00FC4C5A">
        <w:rPr>
          <w:rFonts w:ascii="Helvetica" w:hAnsi="Helvetica"/>
          <w:sz w:val="22"/>
          <w:szCs w:val="22"/>
        </w:rPr>
        <w:t>Tot slot</w:t>
      </w:r>
    </w:p>
    <w:p w14:paraId="59444187" w14:textId="1641BBAE" w:rsidR="00E220A1" w:rsidRPr="00FC4C5A" w:rsidRDefault="0029649A" w:rsidP="0029649A">
      <w:pPr>
        <w:pStyle w:val="Normaalweb"/>
        <w:spacing w:before="0" w:beforeAutospacing="0" w:after="0" w:afterAutospacing="0"/>
        <w:rPr>
          <w:rFonts w:ascii="Helvetica" w:hAnsi="Helvetica"/>
          <w:sz w:val="22"/>
          <w:szCs w:val="22"/>
        </w:rPr>
      </w:pPr>
      <w:r w:rsidRPr="00FC4C5A">
        <w:rPr>
          <w:rFonts w:ascii="Helvetica" w:hAnsi="Helvetica"/>
          <w:sz w:val="22"/>
          <w:szCs w:val="22"/>
        </w:rPr>
        <w:t xml:space="preserve">Wij </w:t>
      </w:r>
      <w:r w:rsidR="00471FB8" w:rsidRPr="00FC4C5A">
        <w:rPr>
          <w:rFonts w:ascii="Helvetica" w:hAnsi="Helvetica"/>
          <w:sz w:val="22"/>
          <w:szCs w:val="22"/>
        </w:rPr>
        <w:t xml:space="preserve">vertrouwen erop dat bovenstaande </w:t>
      </w:r>
      <w:r w:rsidR="003F15AA" w:rsidRPr="00FC4C5A">
        <w:rPr>
          <w:rFonts w:ascii="Helvetica" w:hAnsi="Helvetica"/>
          <w:sz w:val="22"/>
          <w:szCs w:val="22"/>
        </w:rPr>
        <w:t>punten</w:t>
      </w:r>
      <w:r w:rsidR="00471FB8" w:rsidRPr="00FC4C5A">
        <w:rPr>
          <w:rFonts w:ascii="Helvetica" w:hAnsi="Helvetica"/>
          <w:sz w:val="22"/>
          <w:szCs w:val="22"/>
        </w:rPr>
        <w:t xml:space="preserve"> </w:t>
      </w:r>
      <w:r w:rsidR="001E0630" w:rsidRPr="00FC4C5A">
        <w:rPr>
          <w:rFonts w:ascii="Helvetica" w:hAnsi="Helvetica"/>
          <w:sz w:val="22"/>
          <w:szCs w:val="22"/>
        </w:rPr>
        <w:t xml:space="preserve">bijdragen aan concretere uitvoeringsplannen. </w:t>
      </w:r>
      <w:r w:rsidR="002B57F5" w:rsidRPr="00FC4C5A">
        <w:rPr>
          <w:rFonts w:ascii="Helvetica" w:hAnsi="Helvetica"/>
          <w:sz w:val="22"/>
          <w:szCs w:val="22"/>
        </w:rPr>
        <w:t xml:space="preserve">Met een effectiever en inclusiever beleid </w:t>
      </w:r>
      <w:r w:rsidR="003F15AA" w:rsidRPr="00FC4C5A">
        <w:rPr>
          <w:rFonts w:ascii="Helvetica" w:hAnsi="Helvetica"/>
          <w:sz w:val="22"/>
          <w:szCs w:val="22"/>
        </w:rPr>
        <w:t>tot</w:t>
      </w:r>
      <w:r w:rsidR="002B57F5" w:rsidRPr="00FC4C5A">
        <w:rPr>
          <w:rFonts w:ascii="Helvetica" w:hAnsi="Helvetica"/>
          <w:sz w:val="22"/>
          <w:szCs w:val="22"/>
        </w:rPr>
        <w:t xml:space="preserve"> gevolg. </w:t>
      </w:r>
    </w:p>
    <w:p w14:paraId="0BC73F74" w14:textId="77777777" w:rsidR="00B00B2B" w:rsidRPr="00FC4C5A" w:rsidRDefault="00B00B2B" w:rsidP="0029649A">
      <w:pPr>
        <w:pStyle w:val="Normaalweb"/>
        <w:spacing w:before="0" w:beforeAutospacing="0" w:after="0" w:afterAutospacing="0"/>
        <w:rPr>
          <w:rFonts w:ascii="Helvetica" w:hAnsi="Helvetica"/>
          <w:sz w:val="22"/>
          <w:szCs w:val="22"/>
        </w:rPr>
      </w:pPr>
    </w:p>
    <w:p w14:paraId="727396D1" w14:textId="05A640FE" w:rsidR="0029649A" w:rsidRPr="00FC4C5A" w:rsidRDefault="002B57F5" w:rsidP="0029649A">
      <w:pPr>
        <w:pStyle w:val="Normaalweb"/>
        <w:spacing w:before="0" w:beforeAutospacing="0" w:after="0" w:afterAutospacing="0"/>
        <w:rPr>
          <w:rFonts w:ascii="Helvetica" w:hAnsi="Helvetica"/>
          <w:sz w:val="22"/>
          <w:szCs w:val="22"/>
        </w:rPr>
      </w:pPr>
      <w:r w:rsidRPr="00FC4C5A">
        <w:rPr>
          <w:rFonts w:ascii="Helvetica" w:hAnsi="Helvetica"/>
          <w:sz w:val="22"/>
          <w:szCs w:val="22"/>
        </w:rPr>
        <w:t xml:space="preserve">We vernemen graag </w:t>
      </w:r>
      <w:r w:rsidR="00B00B2B" w:rsidRPr="00FC4C5A">
        <w:rPr>
          <w:rFonts w:ascii="Helvetica" w:hAnsi="Helvetica"/>
          <w:sz w:val="22"/>
          <w:szCs w:val="22"/>
        </w:rPr>
        <w:t xml:space="preserve">wanneer en </w:t>
      </w:r>
      <w:r w:rsidRPr="00FC4C5A">
        <w:rPr>
          <w:rFonts w:ascii="Helvetica" w:hAnsi="Helvetica"/>
          <w:sz w:val="22"/>
          <w:szCs w:val="22"/>
        </w:rPr>
        <w:t xml:space="preserve">op welke manier wij </w:t>
      </w:r>
      <w:r w:rsidR="005C1C66" w:rsidRPr="00FC4C5A">
        <w:rPr>
          <w:rFonts w:ascii="Helvetica" w:hAnsi="Helvetica"/>
          <w:sz w:val="22"/>
          <w:szCs w:val="22"/>
        </w:rPr>
        <w:t xml:space="preserve">verder </w:t>
      </w:r>
      <w:r w:rsidRPr="00FC4C5A">
        <w:rPr>
          <w:rFonts w:ascii="Helvetica" w:hAnsi="Helvetica"/>
          <w:sz w:val="22"/>
          <w:szCs w:val="22"/>
        </w:rPr>
        <w:t xml:space="preserve">kunnen bijdragen </w:t>
      </w:r>
      <w:r w:rsidR="005C1C66" w:rsidRPr="00FC4C5A">
        <w:rPr>
          <w:rFonts w:ascii="Helvetica" w:hAnsi="Helvetica"/>
          <w:sz w:val="22"/>
          <w:szCs w:val="22"/>
        </w:rPr>
        <w:t>om</w:t>
      </w:r>
      <w:r w:rsidR="00B00B2B" w:rsidRPr="00FC4C5A">
        <w:rPr>
          <w:rFonts w:ascii="Helvetica" w:hAnsi="Helvetica"/>
          <w:sz w:val="22"/>
          <w:szCs w:val="22"/>
        </w:rPr>
        <w:t xml:space="preserve"> </w:t>
      </w:r>
      <w:r w:rsidR="005C1C66" w:rsidRPr="00FC4C5A">
        <w:rPr>
          <w:rFonts w:ascii="Helvetica" w:hAnsi="Helvetica"/>
          <w:sz w:val="22"/>
          <w:szCs w:val="22"/>
        </w:rPr>
        <w:t>in</w:t>
      </w:r>
      <w:r w:rsidR="00B00B2B" w:rsidRPr="00FC4C5A">
        <w:rPr>
          <w:rFonts w:ascii="Helvetica" w:hAnsi="Helvetica"/>
          <w:sz w:val="22"/>
          <w:szCs w:val="22"/>
        </w:rPr>
        <w:t xml:space="preserve"> g</w:t>
      </w:r>
      <w:r w:rsidR="004C341D" w:rsidRPr="00FC4C5A">
        <w:rPr>
          <w:rFonts w:ascii="Helvetica" w:hAnsi="Helvetica"/>
          <w:sz w:val="22"/>
          <w:szCs w:val="22"/>
        </w:rPr>
        <w:t>ezamenlijk</w:t>
      </w:r>
      <w:r w:rsidR="005C1C66" w:rsidRPr="00FC4C5A">
        <w:rPr>
          <w:rFonts w:ascii="Helvetica" w:hAnsi="Helvetica"/>
          <w:sz w:val="22"/>
          <w:szCs w:val="22"/>
        </w:rPr>
        <w:t xml:space="preserve">heid </w:t>
      </w:r>
      <w:r w:rsidR="00637F65" w:rsidRPr="00FC4C5A">
        <w:rPr>
          <w:rFonts w:ascii="Helvetica" w:hAnsi="Helvetica"/>
          <w:sz w:val="22"/>
          <w:szCs w:val="22"/>
        </w:rPr>
        <w:t xml:space="preserve">tot </w:t>
      </w:r>
      <w:r w:rsidR="00B00B2B" w:rsidRPr="00FC4C5A">
        <w:rPr>
          <w:rFonts w:ascii="Helvetica" w:hAnsi="Helvetica"/>
          <w:sz w:val="22"/>
          <w:szCs w:val="22"/>
        </w:rPr>
        <w:t xml:space="preserve">een </w:t>
      </w:r>
      <w:r w:rsidR="00637F65" w:rsidRPr="00FC4C5A">
        <w:rPr>
          <w:rFonts w:ascii="Helvetica" w:hAnsi="Helvetica"/>
          <w:sz w:val="22"/>
          <w:szCs w:val="22"/>
        </w:rPr>
        <w:t>concreet</w:t>
      </w:r>
      <w:r w:rsidR="00B00B2B" w:rsidRPr="00FC4C5A">
        <w:rPr>
          <w:rFonts w:ascii="Helvetica" w:hAnsi="Helvetica"/>
          <w:sz w:val="22"/>
          <w:szCs w:val="22"/>
        </w:rPr>
        <w:t xml:space="preserve"> armoede en schulden beleid voor onze inwoners</w:t>
      </w:r>
      <w:r w:rsidR="00637F65" w:rsidRPr="00FC4C5A">
        <w:rPr>
          <w:rFonts w:ascii="Helvetica" w:hAnsi="Helvetica"/>
          <w:sz w:val="22"/>
          <w:szCs w:val="22"/>
        </w:rPr>
        <w:t xml:space="preserve"> te komen</w:t>
      </w:r>
      <w:r w:rsidR="003F15AA" w:rsidRPr="00FC4C5A">
        <w:rPr>
          <w:rFonts w:ascii="Helvetica" w:hAnsi="Helvetica"/>
          <w:sz w:val="22"/>
          <w:szCs w:val="22"/>
        </w:rPr>
        <w:t xml:space="preserve">. </w:t>
      </w:r>
      <w:r w:rsidR="0029649A" w:rsidRPr="00FC4C5A">
        <w:rPr>
          <w:rFonts w:ascii="Helvetica" w:hAnsi="Helvetica"/>
          <w:sz w:val="22"/>
          <w:szCs w:val="22"/>
        </w:rPr>
        <w:t>Mocht u verdere verduidelijking of aanvullende informatie nodig hebben</w:t>
      </w:r>
      <w:r w:rsidR="004475E4" w:rsidRPr="00FC4C5A">
        <w:rPr>
          <w:rFonts w:ascii="Helvetica" w:hAnsi="Helvetica"/>
          <w:sz w:val="22"/>
          <w:szCs w:val="22"/>
        </w:rPr>
        <w:t xml:space="preserve"> dan vernemen wij dat graag</w:t>
      </w:r>
      <w:r w:rsidR="0029649A" w:rsidRPr="00FC4C5A">
        <w:rPr>
          <w:rFonts w:ascii="Helvetica" w:hAnsi="Helvetica"/>
          <w:sz w:val="22"/>
          <w:szCs w:val="22"/>
        </w:rPr>
        <w:t>.</w:t>
      </w:r>
    </w:p>
    <w:p w14:paraId="3F5A2C89" w14:textId="77777777" w:rsidR="00DD54C0" w:rsidRPr="00FC4C5A" w:rsidRDefault="00DD54C0" w:rsidP="00DD54C0">
      <w:pPr>
        <w:spacing w:after="0" w:line="240" w:lineRule="auto"/>
        <w:rPr>
          <w:rFonts w:ascii="Helvetica" w:hAnsi="Helvetica" w:cs="Arial"/>
        </w:rPr>
      </w:pPr>
    </w:p>
    <w:p w14:paraId="6056C85D" w14:textId="77777777" w:rsidR="006C2907" w:rsidRPr="00FC4C5A" w:rsidRDefault="006C2907" w:rsidP="002C24A7">
      <w:pPr>
        <w:spacing w:after="0" w:line="240" w:lineRule="auto"/>
        <w:rPr>
          <w:rFonts w:ascii="Helvetica" w:hAnsi="Helvetica" w:cs="Arial"/>
        </w:rPr>
      </w:pPr>
    </w:p>
    <w:p w14:paraId="2B951625" w14:textId="77777777" w:rsidR="00DD54C0" w:rsidRPr="00FC4C5A" w:rsidRDefault="00DD54C0" w:rsidP="00DD54C0">
      <w:pPr>
        <w:spacing w:after="0" w:line="240" w:lineRule="auto"/>
        <w:rPr>
          <w:rFonts w:ascii="Helvetica" w:hAnsi="Helvetica" w:cs="Arial"/>
        </w:rPr>
      </w:pPr>
    </w:p>
    <w:p w14:paraId="53DD4227" w14:textId="0E6A9EC0" w:rsidR="00974677" w:rsidRPr="00FC4C5A" w:rsidRDefault="00974677" w:rsidP="00974677">
      <w:pPr>
        <w:spacing w:after="0"/>
        <w:rPr>
          <w:rFonts w:ascii="Helvetica" w:hAnsi="Helvetica" w:cs="Arial"/>
        </w:rPr>
      </w:pPr>
      <w:r w:rsidRPr="00FC4C5A">
        <w:rPr>
          <w:rFonts w:ascii="Helvetica" w:hAnsi="Helvetica" w:cs="Arial"/>
        </w:rPr>
        <w:t>Met vriendelijke groet,</w:t>
      </w:r>
    </w:p>
    <w:p w14:paraId="2A62BB9F" w14:textId="15034B2E" w:rsidR="00974677" w:rsidRPr="0042212B" w:rsidRDefault="00974677" w:rsidP="00974677">
      <w:pPr>
        <w:spacing w:after="0"/>
        <w:rPr>
          <w:rFonts w:ascii="Verdana" w:hAnsi="Verdana" w:cs="Arial"/>
          <w:sz w:val="20"/>
          <w:szCs w:val="20"/>
        </w:rPr>
      </w:pPr>
      <w:r w:rsidRPr="0042212B">
        <w:rPr>
          <w:rFonts w:ascii="Verdana" w:hAnsi="Verdana" w:cs="Arial"/>
          <w:noProof/>
          <w:sz w:val="20"/>
          <w:szCs w:val="20"/>
        </w:rPr>
        <mc:AlternateContent>
          <mc:Choice Requires="wpi">
            <w:drawing>
              <wp:anchor distT="0" distB="0" distL="114300" distR="114300" simplePos="0" relativeHeight="251661312" behindDoc="0" locked="0" layoutInCell="1" allowOverlap="1" wp14:anchorId="52D0AB45" wp14:editId="04245F20">
                <wp:simplePos x="0" y="0"/>
                <wp:positionH relativeFrom="column">
                  <wp:posOffset>2986405</wp:posOffset>
                </wp:positionH>
                <wp:positionV relativeFrom="paragraph">
                  <wp:posOffset>354330</wp:posOffset>
                </wp:positionV>
                <wp:extent cx="952500" cy="617220"/>
                <wp:effectExtent l="38100" t="57150" r="19050" b="49530"/>
                <wp:wrapNone/>
                <wp:docPr id="2" name="Inkt 2"/>
                <wp:cNvGraphicFramePr/>
                <a:graphic xmlns:a="http://schemas.openxmlformats.org/drawingml/2006/main">
                  <a:graphicData uri="http://schemas.microsoft.com/office/word/2010/wordprocessingInk">
                    <w14:contentPart bwMode="auto" r:id="rId8">
                      <w14:nvContentPartPr>
                        <w14:cNvContentPartPr/>
                      </w14:nvContentPartPr>
                      <w14:xfrm>
                        <a:off x="0" y="0"/>
                        <a:ext cx="952500" cy="617220"/>
                      </w14:xfrm>
                    </w14:contentPart>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94249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234.45pt;margin-top:27.2pt;width:76.4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">
                <v:imagedata r:id="rId13" o:title=""/>
              </v:shape>
            </w:pict>
          </mc:Fallback>
        </mc:AlternateContent>
      </w:r>
      <w:r w:rsidRPr="0042212B">
        <w:rPr>
          <w:rFonts w:ascii="Verdana" w:hAnsi="Verdana"/>
          <w:noProof/>
          <w:sz w:val="20"/>
          <w:szCs w:val="20"/>
        </w:rPr>
        <w:drawing>
          <wp:inline distT="0" distB="0" distL="0" distR="0" wp14:anchorId="4C22D1DB" wp14:editId="6F1F0FF9">
            <wp:extent cx="954405" cy="8013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14"/>
                    <a:stretch>
                      <a:fillRect/>
                    </a:stretch>
                  </pic:blipFill>
                  <pic:spPr>
                    <a:xfrm>
                      <a:off x="0" y="0"/>
                      <a:ext cx="954405" cy="801370"/>
                    </a:xfrm>
                    <a:prstGeom prst="rect">
                      <a:avLst/>
                    </a:prstGeom>
                  </pic:spPr>
                </pic:pic>
              </a:graphicData>
            </a:graphic>
          </wp:inline>
        </w:drawing>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r>
    </w:p>
    <w:p w14:paraId="28C4866C" w14:textId="77777777" w:rsidR="00974677" w:rsidRPr="0042212B" w:rsidRDefault="00974677" w:rsidP="00974677">
      <w:pPr>
        <w:spacing w:after="0"/>
        <w:rPr>
          <w:rFonts w:ascii="Verdana" w:hAnsi="Verdana" w:cs="Arial"/>
          <w:sz w:val="20"/>
          <w:szCs w:val="20"/>
        </w:rPr>
      </w:pPr>
    </w:p>
    <w:p w14:paraId="1665B7E7" w14:textId="77777777" w:rsidR="00974677" w:rsidRPr="0042212B" w:rsidRDefault="00974677" w:rsidP="00974677">
      <w:pPr>
        <w:spacing w:after="0"/>
        <w:rPr>
          <w:rFonts w:ascii="Verdana" w:hAnsi="Verdana" w:cs="Arial"/>
          <w:sz w:val="20"/>
          <w:szCs w:val="20"/>
        </w:rPr>
      </w:pPr>
      <w:r w:rsidRPr="0042212B">
        <w:rPr>
          <w:rFonts w:ascii="Verdana" w:hAnsi="Verdana" w:cs="Arial"/>
          <w:sz w:val="20"/>
          <w:szCs w:val="20"/>
        </w:rPr>
        <w:t>A.P. Van Sprang</w:t>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t>J.F.M. Eliens</w:t>
      </w:r>
    </w:p>
    <w:p w14:paraId="574CC427" w14:textId="77777777" w:rsidR="00974677" w:rsidRPr="0042212B" w:rsidRDefault="00974677" w:rsidP="00974677">
      <w:pPr>
        <w:spacing w:after="0"/>
        <w:rPr>
          <w:rFonts w:ascii="Verdana" w:hAnsi="Verdana" w:cs="Arial"/>
          <w:sz w:val="20"/>
          <w:szCs w:val="20"/>
        </w:rPr>
      </w:pPr>
      <w:r w:rsidRPr="0042212B">
        <w:rPr>
          <w:rFonts w:ascii="Verdana" w:hAnsi="Verdana" w:cs="Arial"/>
          <w:sz w:val="20"/>
          <w:szCs w:val="20"/>
        </w:rPr>
        <w:t>(Voorzitter)</w:t>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r>
      <w:r w:rsidRPr="0042212B">
        <w:rPr>
          <w:rFonts w:ascii="Verdana" w:hAnsi="Verdana" w:cs="Arial"/>
          <w:sz w:val="20"/>
          <w:szCs w:val="20"/>
        </w:rPr>
        <w:tab/>
        <w:t>(Secretaris)</w:t>
      </w:r>
    </w:p>
    <w:p w14:paraId="76452806" w14:textId="77777777" w:rsidR="002C24A7" w:rsidRPr="0042212B" w:rsidRDefault="002C24A7" w:rsidP="00974677">
      <w:pPr>
        <w:spacing w:after="0"/>
        <w:rPr>
          <w:rFonts w:ascii="Verdana" w:hAnsi="Verdana" w:cs="Arial"/>
          <w:sz w:val="20"/>
          <w:szCs w:val="20"/>
        </w:rPr>
      </w:pPr>
    </w:p>
    <w:p w14:paraId="421D978E" w14:textId="405FBB9B" w:rsidR="002C24A7" w:rsidRPr="0042212B" w:rsidRDefault="002C24A7" w:rsidP="0019741C">
      <w:pPr>
        <w:pStyle w:val="v1msonormal"/>
        <w:shd w:val="clear" w:color="auto" w:fill="FFFFFF"/>
        <w:spacing w:before="0" w:beforeAutospacing="0" w:after="0" w:afterAutospacing="0"/>
        <w:rPr>
          <w:rFonts w:ascii="Verdana" w:hAnsi="Verdana" w:cs="Arial"/>
          <w:sz w:val="20"/>
          <w:szCs w:val="20"/>
        </w:rPr>
      </w:pPr>
      <w:r w:rsidRPr="0042212B">
        <w:rPr>
          <w:rFonts w:ascii="Verdana" w:hAnsi="Verdana" w:cs="Calibri"/>
          <w:color w:val="1F497D"/>
          <w:sz w:val="20"/>
          <w:szCs w:val="20"/>
        </w:rPr>
        <w:t> </w:t>
      </w:r>
    </w:p>
    <w:sectPr w:rsidR="002C24A7" w:rsidRPr="0042212B" w:rsidSect="00CD6BC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C25B" w14:textId="77777777" w:rsidR="00912A1C" w:rsidRDefault="00912A1C" w:rsidP="00DD54C0">
      <w:pPr>
        <w:spacing w:after="0" w:line="240" w:lineRule="auto"/>
      </w:pPr>
      <w:r>
        <w:separator/>
      </w:r>
    </w:p>
  </w:endnote>
  <w:endnote w:type="continuationSeparator" w:id="0">
    <w:p w14:paraId="01D77FB1" w14:textId="77777777" w:rsidR="00912A1C" w:rsidRDefault="00912A1C" w:rsidP="00DD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BDAD" w14:textId="77777777" w:rsidR="00CD6BC2" w:rsidRDefault="00CD6BC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671185"/>
      <w:docPartObj>
        <w:docPartGallery w:val="Page Numbers (Bottom of Page)"/>
        <w:docPartUnique/>
      </w:docPartObj>
    </w:sdtPr>
    <w:sdtContent>
      <w:p w14:paraId="7A6AFB3D" w14:textId="45F5427E" w:rsidR="00DD54C0" w:rsidRDefault="00DD54C0" w:rsidP="00CD6BC2">
        <w:pPr>
          <w:pStyle w:val="Voettekst"/>
        </w:pPr>
        <w:r>
          <w:rPr>
            <w:noProof/>
          </w:rPr>
          <mc:AlternateContent>
            <mc:Choice Requires="wps">
              <w:drawing>
                <wp:anchor distT="0" distB="0" distL="114300" distR="114300" simplePos="0" relativeHeight="251659264" behindDoc="0" locked="0" layoutInCell="1" allowOverlap="1" wp14:anchorId="169F6103" wp14:editId="713A4A07">
                  <wp:simplePos x="0" y="0"/>
                  <wp:positionH relativeFrom="leftMargin">
                    <wp:align>center</wp:align>
                  </wp:positionH>
                  <wp:positionV relativeFrom="bottomMargin">
                    <wp:align>center</wp:align>
                  </wp:positionV>
                  <wp:extent cx="565785" cy="191770"/>
                  <wp:effectExtent l="0" t="0" r="0" b="0"/>
                  <wp:wrapNone/>
                  <wp:docPr id="1783086365"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B59685C" w14:textId="77777777" w:rsidR="00DD54C0" w:rsidRDefault="00DD54C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9F6103"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B59685C" w14:textId="77777777" w:rsidR="00DD54C0" w:rsidRDefault="00DD54C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503" w14:textId="20CD7356" w:rsidR="00CD6BC2" w:rsidRDefault="00CD6BC2" w:rsidP="00CD6BC2">
    <w:pPr>
      <w:pStyle w:val="Voettekst"/>
      <w:jc w:val="right"/>
    </w:pPr>
    <w:r>
      <w:rPr>
        <w:noProof/>
      </w:rPr>
      <mc:AlternateContent>
        <mc:Choice Requires="wps">
          <w:drawing>
            <wp:inline distT="0" distB="0" distL="0" distR="0" wp14:anchorId="6E792A69" wp14:editId="7A5EC58C">
              <wp:extent cx="565785" cy="191770"/>
              <wp:effectExtent l="0" t="0" r="0" b="0"/>
              <wp:docPr id="926025217"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C6BD28D" w14:textId="77777777" w:rsidR="00CD6BC2" w:rsidRDefault="00CD6BC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6E792A69" id="Rechthoek 2"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3C6BD28D" w14:textId="77777777" w:rsidR="00CD6BC2" w:rsidRDefault="00CD6BC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1</w:t>
                    </w:r>
                    <w:r>
                      <w:rPr>
                        <w:color w:val="ED7D31" w:themeColor="accent2"/>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8C35" w14:textId="77777777" w:rsidR="00912A1C" w:rsidRDefault="00912A1C" w:rsidP="00DD54C0">
      <w:pPr>
        <w:spacing w:after="0" w:line="240" w:lineRule="auto"/>
      </w:pPr>
      <w:r>
        <w:separator/>
      </w:r>
    </w:p>
  </w:footnote>
  <w:footnote w:type="continuationSeparator" w:id="0">
    <w:p w14:paraId="531F3EE3" w14:textId="77777777" w:rsidR="00912A1C" w:rsidRDefault="00912A1C" w:rsidP="00DD5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4F31" w14:textId="39830C16" w:rsidR="00CD6BC2" w:rsidRDefault="00CD6B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1B22" w14:textId="737383C7" w:rsidR="00CD6BC2" w:rsidRDefault="00CD6B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976C" w14:textId="51FB8751" w:rsidR="00CD6BC2" w:rsidRDefault="00CD6B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6B6"/>
    <w:multiLevelType w:val="hybridMultilevel"/>
    <w:tmpl w:val="5B1E009A"/>
    <w:lvl w:ilvl="0" w:tplc="D0CEF6CE">
      <w:start w:val="1"/>
      <w:numFmt w:val="decimal"/>
      <w:lvlText w:val="%1."/>
      <w:lvlJc w:val="left"/>
      <w:pPr>
        <w:ind w:left="644"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125E3"/>
    <w:multiLevelType w:val="hybridMultilevel"/>
    <w:tmpl w:val="7A2440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B662B5"/>
    <w:multiLevelType w:val="hybridMultilevel"/>
    <w:tmpl w:val="1972A61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72E7291"/>
    <w:multiLevelType w:val="hybridMultilevel"/>
    <w:tmpl w:val="54B4E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C1132C"/>
    <w:multiLevelType w:val="hybridMultilevel"/>
    <w:tmpl w:val="90768BC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D7C396D"/>
    <w:multiLevelType w:val="hybridMultilevel"/>
    <w:tmpl w:val="8660A8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436113"/>
    <w:multiLevelType w:val="hybridMultilevel"/>
    <w:tmpl w:val="D216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F556AA"/>
    <w:multiLevelType w:val="hybridMultilevel"/>
    <w:tmpl w:val="EE640CD6"/>
    <w:lvl w:ilvl="0" w:tplc="A12A3D7A">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08B4669"/>
    <w:multiLevelType w:val="hybridMultilevel"/>
    <w:tmpl w:val="FC42F6AE"/>
    <w:lvl w:ilvl="0" w:tplc="A69E74DA">
      <w:start w:val="3"/>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DB0F71"/>
    <w:multiLevelType w:val="hybridMultilevel"/>
    <w:tmpl w:val="F418C1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D902E81"/>
    <w:multiLevelType w:val="hybridMultilevel"/>
    <w:tmpl w:val="EAB246AC"/>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0C91FEF"/>
    <w:multiLevelType w:val="hybridMultilevel"/>
    <w:tmpl w:val="5FC45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2B0516"/>
    <w:multiLevelType w:val="hybridMultilevel"/>
    <w:tmpl w:val="C26C4E46"/>
    <w:lvl w:ilvl="0" w:tplc="BFFE0E8E">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D05793A"/>
    <w:multiLevelType w:val="hybridMultilevel"/>
    <w:tmpl w:val="88D6F6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EAE2D91"/>
    <w:multiLevelType w:val="hybridMultilevel"/>
    <w:tmpl w:val="8DF2E67C"/>
    <w:lvl w:ilvl="0" w:tplc="84C4F7E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541D10"/>
    <w:multiLevelType w:val="hybridMultilevel"/>
    <w:tmpl w:val="603E9A58"/>
    <w:lvl w:ilvl="0" w:tplc="B1348406">
      <w:start w:val="3"/>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57719102">
    <w:abstractNumId w:val="3"/>
  </w:num>
  <w:num w:numId="2" w16cid:durableId="1626154257">
    <w:abstractNumId w:val="12"/>
  </w:num>
  <w:num w:numId="3" w16cid:durableId="993874159">
    <w:abstractNumId w:val="6"/>
  </w:num>
  <w:num w:numId="4" w16cid:durableId="383481986">
    <w:abstractNumId w:val="11"/>
  </w:num>
  <w:num w:numId="5" w16cid:durableId="1355956658">
    <w:abstractNumId w:val="2"/>
  </w:num>
  <w:num w:numId="6" w16cid:durableId="818231499">
    <w:abstractNumId w:val="13"/>
  </w:num>
  <w:num w:numId="7" w16cid:durableId="1567908777">
    <w:abstractNumId w:val="10"/>
  </w:num>
  <w:num w:numId="8" w16cid:durableId="2143965134">
    <w:abstractNumId w:val="7"/>
  </w:num>
  <w:num w:numId="9" w16cid:durableId="211432671">
    <w:abstractNumId w:val="0"/>
  </w:num>
  <w:num w:numId="10" w16cid:durableId="80294530">
    <w:abstractNumId w:val="4"/>
  </w:num>
  <w:num w:numId="11" w16cid:durableId="1965889744">
    <w:abstractNumId w:val="15"/>
  </w:num>
  <w:num w:numId="12" w16cid:durableId="1157115966">
    <w:abstractNumId w:val="1"/>
  </w:num>
  <w:num w:numId="13" w16cid:durableId="1070076489">
    <w:abstractNumId w:val="5"/>
  </w:num>
  <w:num w:numId="14" w16cid:durableId="827358070">
    <w:abstractNumId w:val="8"/>
  </w:num>
  <w:num w:numId="15" w16cid:durableId="184448067">
    <w:abstractNumId w:val="14"/>
  </w:num>
  <w:num w:numId="16" w16cid:durableId="13982124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C"/>
    <w:rsid w:val="000161F5"/>
    <w:rsid w:val="000166F9"/>
    <w:rsid w:val="0002237F"/>
    <w:rsid w:val="00023D44"/>
    <w:rsid w:val="00026C57"/>
    <w:rsid w:val="0004307F"/>
    <w:rsid w:val="00070CA2"/>
    <w:rsid w:val="00082AC8"/>
    <w:rsid w:val="000A335E"/>
    <w:rsid w:val="000B6325"/>
    <w:rsid w:val="000E0D34"/>
    <w:rsid w:val="000E72C2"/>
    <w:rsid w:val="00115B21"/>
    <w:rsid w:val="00126178"/>
    <w:rsid w:val="00146288"/>
    <w:rsid w:val="00165AE9"/>
    <w:rsid w:val="001717DC"/>
    <w:rsid w:val="00195C42"/>
    <w:rsid w:val="0019741C"/>
    <w:rsid w:val="001D59CD"/>
    <w:rsid w:val="001D64F1"/>
    <w:rsid w:val="001E0630"/>
    <w:rsid w:val="001E594B"/>
    <w:rsid w:val="001F1851"/>
    <w:rsid w:val="00205532"/>
    <w:rsid w:val="002058F0"/>
    <w:rsid w:val="00287F71"/>
    <w:rsid w:val="0029649A"/>
    <w:rsid w:val="002A36C7"/>
    <w:rsid w:val="002B55F0"/>
    <w:rsid w:val="002B57F5"/>
    <w:rsid w:val="002B667F"/>
    <w:rsid w:val="002C24A7"/>
    <w:rsid w:val="0031020C"/>
    <w:rsid w:val="003112B7"/>
    <w:rsid w:val="00315A3B"/>
    <w:rsid w:val="003430C5"/>
    <w:rsid w:val="003677D6"/>
    <w:rsid w:val="003B2440"/>
    <w:rsid w:val="003B4BCC"/>
    <w:rsid w:val="003C1AEB"/>
    <w:rsid w:val="003C7C48"/>
    <w:rsid w:val="003D6839"/>
    <w:rsid w:val="003D7D08"/>
    <w:rsid w:val="003E25AD"/>
    <w:rsid w:val="003F15AA"/>
    <w:rsid w:val="0040391D"/>
    <w:rsid w:val="0042212B"/>
    <w:rsid w:val="004254AC"/>
    <w:rsid w:val="0043447A"/>
    <w:rsid w:val="00435AFE"/>
    <w:rsid w:val="00445670"/>
    <w:rsid w:val="004475E4"/>
    <w:rsid w:val="0046135C"/>
    <w:rsid w:val="00471FB8"/>
    <w:rsid w:val="004A5BB0"/>
    <w:rsid w:val="004C341D"/>
    <w:rsid w:val="004C7F88"/>
    <w:rsid w:val="004D1F7D"/>
    <w:rsid w:val="004D54D0"/>
    <w:rsid w:val="004E60F3"/>
    <w:rsid w:val="004E7EE3"/>
    <w:rsid w:val="00520317"/>
    <w:rsid w:val="00532ECD"/>
    <w:rsid w:val="005411E6"/>
    <w:rsid w:val="005431DB"/>
    <w:rsid w:val="005452E8"/>
    <w:rsid w:val="00574EBE"/>
    <w:rsid w:val="00587FBA"/>
    <w:rsid w:val="005C1C66"/>
    <w:rsid w:val="005C4725"/>
    <w:rsid w:val="005C66A2"/>
    <w:rsid w:val="005C7FEC"/>
    <w:rsid w:val="005D09EA"/>
    <w:rsid w:val="005E26EC"/>
    <w:rsid w:val="005F6FC2"/>
    <w:rsid w:val="006033DA"/>
    <w:rsid w:val="006221DB"/>
    <w:rsid w:val="006337AC"/>
    <w:rsid w:val="00637F65"/>
    <w:rsid w:val="0069602B"/>
    <w:rsid w:val="006A48DB"/>
    <w:rsid w:val="006B1AFD"/>
    <w:rsid w:val="006C2907"/>
    <w:rsid w:val="006C7980"/>
    <w:rsid w:val="006D049E"/>
    <w:rsid w:val="006E5628"/>
    <w:rsid w:val="006F1507"/>
    <w:rsid w:val="0071661D"/>
    <w:rsid w:val="0072561E"/>
    <w:rsid w:val="00725D29"/>
    <w:rsid w:val="00726062"/>
    <w:rsid w:val="0073239A"/>
    <w:rsid w:val="00735E5B"/>
    <w:rsid w:val="00735E6C"/>
    <w:rsid w:val="00756C4D"/>
    <w:rsid w:val="00756FCD"/>
    <w:rsid w:val="00785F6B"/>
    <w:rsid w:val="00791CDA"/>
    <w:rsid w:val="007B7691"/>
    <w:rsid w:val="007C75CC"/>
    <w:rsid w:val="007C7BAC"/>
    <w:rsid w:val="00811DAA"/>
    <w:rsid w:val="00814269"/>
    <w:rsid w:val="00816DE4"/>
    <w:rsid w:val="00880053"/>
    <w:rsid w:val="00880EE9"/>
    <w:rsid w:val="008A1DAA"/>
    <w:rsid w:val="008C6286"/>
    <w:rsid w:val="008E4AD4"/>
    <w:rsid w:val="00912A1C"/>
    <w:rsid w:val="00916E99"/>
    <w:rsid w:val="009211E1"/>
    <w:rsid w:val="00922283"/>
    <w:rsid w:val="00922CA3"/>
    <w:rsid w:val="0096682A"/>
    <w:rsid w:val="00974677"/>
    <w:rsid w:val="00996F84"/>
    <w:rsid w:val="00A21530"/>
    <w:rsid w:val="00A42518"/>
    <w:rsid w:val="00A57C4D"/>
    <w:rsid w:val="00A71F2A"/>
    <w:rsid w:val="00A8641A"/>
    <w:rsid w:val="00A9374E"/>
    <w:rsid w:val="00AA73BB"/>
    <w:rsid w:val="00AE38BC"/>
    <w:rsid w:val="00AE7234"/>
    <w:rsid w:val="00AF02B2"/>
    <w:rsid w:val="00AF2F3A"/>
    <w:rsid w:val="00B00B2B"/>
    <w:rsid w:val="00B00C3C"/>
    <w:rsid w:val="00B0695D"/>
    <w:rsid w:val="00B121EC"/>
    <w:rsid w:val="00B25135"/>
    <w:rsid w:val="00B4034A"/>
    <w:rsid w:val="00B75009"/>
    <w:rsid w:val="00B85BB5"/>
    <w:rsid w:val="00B93672"/>
    <w:rsid w:val="00BA1D5D"/>
    <w:rsid w:val="00BC7E1A"/>
    <w:rsid w:val="00BD6176"/>
    <w:rsid w:val="00C02E96"/>
    <w:rsid w:val="00C07A8B"/>
    <w:rsid w:val="00C108D8"/>
    <w:rsid w:val="00C1260C"/>
    <w:rsid w:val="00C140A9"/>
    <w:rsid w:val="00C2714B"/>
    <w:rsid w:val="00C43DF2"/>
    <w:rsid w:val="00C640B3"/>
    <w:rsid w:val="00C7519D"/>
    <w:rsid w:val="00C77E40"/>
    <w:rsid w:val="00C95BA9"/>
    <w:rsid w:val="00CB6A17"/>
    <w:rsid w:val="00CD45A8"/>
    <w:rsid w:val="00CD6BC2"/>
    <w:rsid w:val="00CE0D4F"/>
    <w:rsid w:val="00CE4A93"/>
    <w:rsid w:val="00CF4D0D"/>
    <w:rsid w:val="00D05A95"/>
    <w:rsid w:val="00D26389"/>
    <w:rsid w:val="00D30FCF"/>
    <w:rsid w:val="00D4266D"/>
    <w:rsid w:val="00D72B8B"/>
    <w:rsid w:val="00DA042C"/>
    <w:rsid w:val="00DC7878"/>
    <w:rsid w:val="00DD54C0"/>
    <w:rsid w:val="00DF15A3"/>
    <w:rsid w:val="00E015E7"/>
    <w:rsid w:val="00E220A1"/>
    <w:rsid w:val="00E31882"/>
    <w:rsid w:val="00E349CB"/>
    <w:rsid w:val="00E60A48"/>
    <w:rsid w:val="00E66AE0"/>
    <w:rsid w:val="00EA0D03"/>
    <w:rsid w:val="00EA742F"/>
    <w:rsid w:val="00ED603B"/>
    <w:rsid w:val="00EF6EDE"/>
    <w:rsid w:val="00F5590A"/>
    <w:rsid w:val="00F71C43"/>
    <w:rsid w:val="00F84588"/>
    <w:rsid w:val="00FB197F"/>
    <w:rsid w:val="00FB1E9B"/>
    <w:rsid w:val="00FB6B64"/>
    <w:rsid w:val="00FB6EC5"/>
    <w:rsid w:val="00FC4C5A"/>
    <w:rsid w:val="00FF3869"/>
    <w:rsid w:val="00FF4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E29E8"/>
  <w15:chartTrackingRefBased/>
  <w15:docId w15:val="{0A85E5F8-C372-4276-9EFF-CF874188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AE38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E38BC"/>
    <w:rPr>
      <w:sz w:val="16"/>
      <w:szCs w:val="16"/>
    </w:rPr>
  </w:style>
  <w:style w:type="paragraph" w:styleId="Tekstopmerking">
    <w:name w:val="annotation text"/>
    <w:basedOn w:val="Standaard"/>
    <w:link w:val="TekstopmerkingChar"/>
    <w:uiPriority w:val="99"/>
    <w:unhideWhenUsed/>
    <w:rsid w:val="00AE38BC"/>
    <w:pPr>
      <w:spacing w:line="240" w:lineRule="auto"/>
    </w:pPr>
    <w:rPr>
      <w:sz w:val="20"/>
      <w:szCs w:val="20"/>
    </w:rPr>
  </w:style>
  <w:style w:type="character" w:customStyle="1" w:styleId="TekstopmerkingChar">
    <w:name w:val="Tekst opmerking Char"/>
    <w:basedOn w:val="Standaardalinea-lettertype"/>
    <w:link w:val="Tekstopmerking"/>
    <w:uiPriority w:val="99"/>
    <w:rsid w:val="00AE38BC"/>
    <w:rPr>
      <w:sz w:val="20"/>
      <w:szCs w:val="20"/>
    </w:rPr>
  </w:style>
  <w:style w:type="character" w:customStyle="1" w:styleId="cf01">
    <w:name w:val="cf01"/>
    <w:basedOn w:val="Standaardalinea-lettertype"/>
    <w:rsid w:val="005F6FC2"/>
    <w:rPr>
      <w:rFonts w:ascii="Segoe UI" w:hAnsi="Segoe UI" w:cs="Segoe UI" w:hint="default"/>
      <w:sz w:val="18"/>
      <w:szCs w:val="18"/>
    </w:rPr>
  </w:style>
  <w:style w:type="paragraph" w:styleId="Lijstalinea">
    <w:name w:val="List Paragraph"/>
    <w:basedOn w:val="Standaard"/>
    <w:uiPriority w:val="34"/>
    <w:qFormat/>
    <w:rsid w:val="00B75009"/>
    <w:pPr>
      <w:ind w:left="720"/>
      <w:contextualSpacing/>
    </w:pPr>
  </w:style>
  <w:style w:type="paragraph" w:styleId="Tekstzonderopmaak">
    <w:name w:val="Plain Text"/>
    <w:basedOn w:val="Standaard"/>
    <w:link w:val="TekstzonderopmaakChar"/>
    <w:uiPriority w:val="99"/>
    <w:semiHidden/>
    <w:unhideWhenUsed/>
    <w:rsid w:val="00023D4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23D44"/>
    <w:rPr>
      <w:rFonts w:ascii="Consolas" w:hAnsi="Consolas"/>
      <w:sz w:val="21"/>
      <w:szCs w:val="21"/>
    </w:rPr>
  </w:style>
  <w:style w:type="table" w:styleId="Tabelraster">
    <w:name w:val="Table Grid"/>
    <w:basedOn w:val="Standaardtabel"/>
    <w:uiPriority w:val="39"/>
    <w:rsid w:val="00AA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15A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1msonormal">
    <w:name w:val="v1msonormal"/>
    <w:basedOn w:val="Standaard"/>
    <w:rsid w:val="00082A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82AC8"/>
    <w:rPr>
      <w:i/>
      <w:iCs/>
    </w:rPr>
  </w:style>
  <w:style w:type="paragraph" w:styleId="Koptekst">
    <w:name w:val="header"/>
    <w:basedOn w:val="Standaard"/>
    <w:link w:val="KoptekstChar"/>
    <w:uiPriority w:val="99"/>
    <w:unhideWhenUsed/>
    <w:rsid w:val="00DD54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54C0"/>
  </w:style>
  <w:style w:type="paragraph" w:styleId="Voettekst">
    <w:name w:val="footer"/>
    <w:basedOn w:val="Standaard"/>
    <w:link w:val="VoettekstChar"/>
    <w:uiPriority w:val="99"/>
    <w:unhideWhenUsed/>
    <w:rsid w:val="00DD54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54C0"/>
  </w:style>
  <w:style w:type="paragraph" w:styleId="Revisie">
    <w:name w:val="Revision"/>
    <w:hidden/>
    <w:uiPriority w:val="99"/>
    <w:semiHidden/>
    <w:rsid w:val="00726062"/>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726062"/>
    <w:rPr>
      <w:b/>
      <w:bCs/>
    </w:rPr>
  </w:style>
  <w:style w:type="character" w:customStyle="1" w:styleId="OnderwerpvanopmerkingChar">
    <w:name w:val="Onderwerp van opmerking Char"/>
    <w:basedOn w:val="TekstopmerkingChar"/>
    <w:link w:val="Onderwerpvanopmerking"/>
    <w:uiPriority w:val="99"/>
    <w:semiHidden/>
    <w:rsid w:val="00726062"/>
    <w:rPr>
      <w:b/>
      <w:bCs/>
      <w:sz w:val="20"/>
      <w:szCs w:val="20"/>
    </w:rPr>
  </w:style>
  <w:style w:type="paragraph" w:customStyle="1" w:styleId="pf0">
    <w:name w:val="pf0"/>
    <w:basedOn w:val="Standaard"/>
    <w:rsid w:val="007C75C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2652">
      <w:bodyDiv w:val="1"/>
      <w:marLeft w:val="0"/>
      <w:marRight w:val="0"/>
      <w:marTop w:val="0"/>
      <w:marBottom w:val="0"/>
      <w:divBdr>
        <w:top w:val="none" w:sz="0" w:space="0" w:color="auto"/>
        <w:left w:val="none" w:sz="0" w:space="0" w:color="auto"/>
        <w:bottom w:val="none" w:sz="0" w:space="0" w:color="auto"/>
        <w:right w:val="none" w:sz="0" w:space="0" w:color="auto"/>
      </w:divBdr>
    </w:div>
    <w:div w:id="270208707">
      <w:bodyDiv w:val="1"/>
      <w:marLeft w:val="0"/>
      <w:marRight w:val="0"/>
      <w:marTop w:val="0"/>
      <w:marBottom w:val="0"/>
      <w:divBdr>
        <w:top w:val="none" w:sz="0" w:space="0" w:color="auto"/>
        <w:left w:val="none" w:sz="0" w:space="0" w:color="auto"/>
        <w:bottom w:val="none" w:sz="0" w:space="0" w:color="auto"/>
        <w:right w:val="none" w:sz="0" w:space="0" w:color="auto"/>
      </w:divBdr>
    </w:div>
    <w:div w:id="274756406">
      <w:bodyDiv w:val="1"/>
      <w:marLeft w:val="0"/>
      <w:marRight w:val="0"/>
      <w:marTop w:val="0"/>
      <w:marBottom w:val="0"/>
      <w:divBdr>
        <w:top w:val="none" w:sz="0" w:space="0" w:color="auto"/>
        <w:left w:val="none" w:sz="0" w:space="0" w:color="auto"/>
        <w:bottom w:val="none" w:sz="0" w:space="0" w:color="auto"/>
        <w:right w:val="none" w:sz="0" w:space="0" w:color="auto"/>
      </w:divBdr>
    </w:div>
    <w:div w:id="372969967">
      <w:bodyDiv w:val="1"/>
      <w:marLeft w:val="0"/>
      <w:marRight w:val="0"/>
      <w:marTop w:val="0"/>
      <w:marBottom w:val="0"/>
      <w:divBdr>
        <w:top w:val="none" w:sz="0" w:space="0" w:color="auto"/>
        <w:left w:val="none" w:sz="0" w:space="0" w:color="auto"/>
        <w:bottom w:val="none" w:sz="0" w:space="0" w:color="auto"/>
        <w:right w:val="none" w:sz="0" w:space="0" w:color="auto"/>
      </w:divBdr>
    </w:div>
    <w:div w:id="1139299135">
      <w:bodyDiv w:val="1"/>
      <w:marLeft w:val="0"/>
      <w:marRight w:val="0"/>
      <w:marTop w:val="0"/>
      <w:marBottom w:val="0"/>
      <w:divBdr>
        <w:top w:val="none" w:sz="0" w:space="0" w:color="auto"/>
        <w:left w:val="none" w:sz="0" w:space="0" w:color="auto"/>
        <w:bottom w:val="none" w:sz="0" w:space="0" w:color="auto"/>
        <w:right w:val="none" w:sz="0" w:space="0" w:color="auto"/>
      </w:divBdr>
    </w:div>
    <w:div w:id="1269003379">
      <w:bodyDiv w:val="1"/>
      <w:marLeft w:val="0"/>
      <w:marRight w:val="0"/>
      <w:marTop w:val="0"/>
      <w:marBottom w:val="0"/>
      <w:divBdr>
        <w:top w:val="none" w:sz="0" w:space="0" w:color="auto"/>
        <w:left w:val="none" w:sz="0" w:space="0" w:color="auto"/>
        <w:bottom w:val="none" w:sz="0" w:space="0" w:color="auto"/>
        <w:right w:val="none" w:sz="0" w:space="0" w:color="auto"/>
      </w:divBdr>
    </w:div>
    <w:div w:id="1787001745">
      <w:bodyDiv w:val="1"/>
      <w:marLeft w:val="0"/>
      <w:marRight w:val="0"/>
      <w:marTop w:val="0"/>
      <w:marBottom w:val="0"/>
      <w:divBdr>
        <w:top w:val="none" w:sz="0" w:space="0" w:color="auto"/>
        <w:left w:val="none" w:sz="0" w:space="0" w:color="auto"/>
        <w:bottom w:val="none" w:sz="0" w:space="0" w:color="auto"/>
        <w:right w:val="none" w:sz="0" w:space="0" w:color="auto"/>
      </w:divBdr>
    </w:div>
    <w:div w:id="1929077026">
      <w:bodyDiv w:val="1"/>
      <w:marLeft w:val="0"/>
      <w:marRight w:val="0"/>
      <w:marTop w:val="0"/>
      <w:marBottom w:val="0"/>
      <w:divBdr>
        <w:top w:val="none" w:sz="0" w:space="0" w:color="auto"/>
        <w:left w:val="none" w:sz="0" w:space="0" w:color="auto"/>
        <w:bottom w:val="none" w:sz="0" w:space="0" w:color="auto"/>
        <w:right w:val="none" w:sz="0" w:space="0" w:color="auto"/>
      </w:divBdr>
    </w:div>
    <w:div w:id="1938440922">
      <w:bodyDiv w:val="1"/>
      <w:marLeft w:val="0"/>
      <w:marRight w:val="0"/>
      <w:marTop w:val="0"/>
      <w:marBottom w:val="0"/>
      <w:divBdr>
        <w:top w:val="none" w:sz="0" w:space="0" w:color="auto"/>
        <w:left w:val="none" w:sz="0" w:space="0" w:color="auto"/>
        <w:bottom w:val="none" w:sz="0" w:space="0" w:color="auto"/>
        <w:right w:val="none" w:sz="0" w:space="0" w:color="auto"/>
      </w:divBdr>
    </w:div>
    <w:div w:id="2095514992">
      <w:bodyDiv w:val="1"/>
      <w:marLeft w:val="0"/>
      <w:marRight w:val="0"/>
      <w:marTop w:val="0"/>
      <w:marBottom w:val="0"/>
      <w:divBdr>
        <w:top w:val="none" w:sz="0" w:space="0" w:color="auto"/>
        <w:left w:val="none" w:sz="0" w:space="0" w:color="auto"/>
        <w:bottom w:val="none" w:sz="0" w:space="0" w:color="auto"/>
        <w:right w:val="none" w:sz="0" w:space="0" w:color="auto"/>
      </w:divBdr>
    </w:div>
    <w:div w:id="21215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7T11:53:14.173"/>
    </inkml:context>
    <inkml:brush xml:id="br0">
      <inkml:brushProperty name="width" value="0.05" units="cm"/>
      <inkml:brushProperty name="height" value="0.05" units="cm"/>
    </inkml:brush>
  </inkml:definitions>
  <inkml:trace contextRef="#ctx0" brushRef="#br0">0 1119 24575,'0'-15'0,"34"-298"0,-13 153 0,-17 115 0,21-204 0,-25 3 0,-13 156 0,15 96 0,2 0 0,-1 0 0,7 8 0,-2-4 0,62 82 0,127 126 0,-50-60 0,-98-103 0,-4 3 0,-2 1 0,49 94 0,-76-120 0,-2 1 0,-1 0 0,-2 1 0,-2 0 0,-1 0 0,-3 1 0,-1 0 0,-4 53 0,-3-47 0,-3 0 0,-3-1 0,-26 76 0,25-92 0,0-1 0,-3 0 0,0-1 0,-3 0 0,0 0 0,0-1 0,-31 28 0,41-44 0,-1 0 0,0-1 0,0 0 0,0 0 0,-1-1 0,1 1 0,-1-1 0,-13 4 0,16-6 0,1-1 0,0 0 0,-1 0 0,1 0 0,0-1 0,-1 1 0,1-1 0,-1 0 0,0 0 0,1 0 0,-1-1 0,1 1 0,-1-1 0,1 0 0,0 0 0,-1 0 0,1-1 0,0 1 0,-6-3 0,1-1 0,0-1 0,1 0 0,0 0 0,1 0 0,0 0 0,0-1 0,0 0 0,1 0 0,0-1 0,1 0 0,0 0 0,1 0 0,-7-15 0,2 1 0,3 0 0,0-1 0,1 1 0,-2-28 0,6 7 0,1 0 0,3 0 0,17-79 0,53-126 0,-47 167 0,58-224 0,-74 254 0,-3 2 0,-3-2 0,-1 1 0,-9-61 0,3 89 0,0 1 0,-17-43 0,17 55 0,0 1 0,-2-1 0,0 0 0,0 1 0,0 1 0,-1-1 0,-1 0 0,0 1 0,-13-11 0,18 15 0,0 1 0,-1 1 0,0-1 0,0 0 0,0 1 0,0 0 0,0-1 0,0 1 0,0 0 0,-1 0 0,1 1 0,0-1 0,-1 0 0,1 1 0,-1 0 0,1-1 0,0 1 0,0 0 0,-1 1 0,1-1 0,-1 0 0,1 1 0,-1 0 0,1-1 0,0 1 0,0 0 0,-1 0 0,-3 3 0,-2 0 0,1 1 0,0 0 0,0 1 0,0 0 0,1-1 0,0 2 0,0-1 0,-8 12 0,-1 4 0,1 0 0,1 1 0,2 0 0,1 1 0,1 0 0,1 1 0,-6 30 0,7-19 0,3 0 0,2 0 0,2 0 0,5 55 0,-1-65 0,2-1 0,1 0 0,14 34 0,-16-47 0,2 0 0,0 0 0,1-1 0,0 1 0,2-2 0,-1 1 0,1-1 0,18 16 0,-23-23 0,0 0 0,1 1 0,-1-2 0,1 1 0,-1-1 0,1 1 0,0-1 0,0 0 0,0-1 0,1 1 0,-2 0 0,1-1 0,2 0 0,-2-1 0,0 1 0,1-1 0,-1 0 0,1 0 0,-1 0 0,1 0 0,-1-1 0,0 1 0,1-2 0,-1 1 0,0 0 0,1-1 0,-1 1 0,0-1 0,8-5 0,1 0 0,0-2 0,0 0 0,0-1 0,-1 0 0,-1 0 0,-1-2 0,16-16 0,-5 1 0,-2-1 0,22-39 0,-23 30 0,-1 0 0,21-73 0,-33 86 0,0 0 0,-3 1 0,0-1 0,-2 0 0,-1 0 0,-4-27 0,3 47 0,-5-25 0,5 27 0,1 0 0,-1 0 0,1 1 0,-1-1 0,0 0 0,0 1 0,0 0 0,0-1 0,0 1 0,0-1 0,-1 1 0,1 0 0,-2-2 0,3 3 0,0 0 0,-1 0 0,1 0 0,0 0 0,-1 0 0,1-1 0,0 1 0,-1 0 0,1 0 0,0 0 0,0 0 0,0 0 0,0 0 0,-1 0 0,1 0 0,0 0 0,-1 0 0,1 0 0,0 0 0,-1 0 0,1 1 0,0-1 0,-1 0 0,1 0 0,0 0 0,0 0 0,0 0 0,0 0 0,-1 0 0,1 0 0,0 0 0,0 1 0,-1-1 0,1 0 0,0 0 0,0 1 0,0-1 0,0 0 0,-1 0 0,1 0 0,0 0 0,0 1 0,0-1 0,-4 12 0,2-1 0,1 2 0,0-2 0,0 1 0,2 0 0,0 0 0,5 17 0,1 0 0,19 42 0,-13-42 0,2-1 0,1-1 0,1-1 0,2 1 0,1-2 0,2 0 0,0-1 0,2-2 0,1 1 0,2-2 0,0-1 0,2-1 0,-1-1 0,36 15 0,-38-20 0,2-1 0,0-1 0,0-1 0,1-1 0,1-2 0,0 0 0,-1-2 0,2-1 0,-1-1 0,1 0 0,0-2 0,0-1 0,-1-2 0,1 0 0,0-1 0,58-15 0,-62 11 0,0-2 0,0-1 0,-1-1 0,-1 0 0,-1-2 0,0 0 0,-1-1 0,35-28 0,-39 26 0,-1 0 0,-1-1 0,-1 0 0,0-2 0,-3 1 0,1-1 0,-2-1 0,0 0 0,12-33 0,-22 49 0,-2-1 0,2 1 0,-1 0 0,-1-2 0,0-6 0,0 12 0,0-1 0,0 0 0,0 1 0,0 0 0,0-1 0,0 1 0,0-1 0,0 1 0,0 0 0,0-1 0,0 1 0,-1 0 0,1-1 0,0 1 0,-1-1 0,1 1 0,0 0 0,-1-1 0,1 1 0,0-1 0,0 1 0,-1 0 0,1 0 0,-1 0 0,0-1 0,0 1 0,0 0 0,-1 0 0,2 1 0,-2-1 0,1 0 0,1 0 0,-2 0 0,1 1 0,1 0 0,-1-1 0,-1 0 0,2 1 0,-1 0 0,0-1 0,0 1 0,1-1 0,-1 1 0,-1 0 0,-5 6 0,0 0 0,0 0 0,1 0 0,0 1 0,0 0 0,2 0 0,-1 0 0,1 0 0,0 1 0,1-1 0,0 1 0,-3 13 0,6-20 0,0 1 0,0-1 0,0 0 0,0 0 0,0 0 0,0 0 0,1 0 0,-1 1 0,1-2 0,0 1 0,-1 0 0,1 0 0,1 0 0,-1 0 0,0 0 0,1 0 0,-2-1 0,2 1 0,-1-1 0,2 1 0,-2 0 0,1-1 0,0 1 0,0-1 0,0 0 0,0 0 0,0 0 0,1 0 0,-1 0 0,0 0 0,4 1 0,4 0 0,0-1 0,0 1 0,1-1 0,-1 0 0,0-1 0,15 0 0,2-2 0,0 0 0,-1-1 0,0-2 0,0 0 0,0-1 0,-1-1 0,0-2 0,28-12 0,-49 20 0,0-1 0,-1 0 0,1 0 0,-1 0 0,0 0 0,0 0 0,0-1 0,-1 1 0,1-1 0,-1 1 0,3-5 0,-4 6 0,-1 0 0,0 0 0,1-1 0,-1 1 0,1 0 0,-1-1 0,0 1 0,0-1 0,0 1 0,0 0 0,0-1 0,-1 1 0,1 0 0,-1 0 0,1-1 0,0 1 0,-1 0 0,1 0 0,-1-1 0,0 1 0,0 0 0,0 0 0,0 0 0,1 0 0,-2 0 0,1 0 0,0 0 0,0 0 0,0 0 0,0 0 0,-3-1 0,-7-4 0,0 0 0,0 1 0,-1 0 0,1-1 0,-2 3 0,1-2 0,-14-1 0,-95-14 0,49 13 0,1 3 0,-1 2 0,0 3 0,0 2 0,1 3 0,-1 3 0,-101 24 0,69-8 0,3 5 0,1 3 0,2 4 0,-127 64 0,133-53 0,2 4 0,4 2 0,1 4 0,-105 94 0,167-131 0,1 0 0,-31 41 0,49-57 0,1-1 0,1 1 0,-1 0 0,-2 8 0,4-12 0,1 0 0,-1 0 0,1 0 0,0 0 0,0 0 0,0 0 0,0 0 0,0 0 0,0 0 0,0 0 0,0 0 0,1 0 0,-1 0 0,0 0 0,1 0 0,-1 0 0,0 0 0,1 0 0,0-1 0,0 2 0,-1-2 0,0 1 0,1 0 0,0 0 0,0-1 0,0 1 0,0 0 0,0-1 0,-1 1 0,2 0 0,0 0 0,4 0 0,0 0 0,-1 1 0,1-2 0,-1 1 0,2 0 0,-2-1 0,1 0 0,0 0 0,8-1 0,27-4 0,50-9 0,109-31 0,61-22-308,1152-283-4104,-1079 274 941</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Doek</dc:creator>
  <cp:keywords/>
  <dc:description/>
  <cp:lastModifiedBy>Jolande Eliens</cp:lastModifiedBy>
  <cp:revision>2</cp:revision>
  <cp:lastPrinted>2023-11-06T10:08:00Z</cp:lastPrinted>
  <dcterms:created xsi:type="dcterms:W3CDTF">2023-11-06T16:13:00Z</dcterms:created>
  <dcterms:modified xsi:type="dcterms:W3CDTF">2023-11-06T16:13:00Z</dcterms:modified>
</cp:coreProperties>
</file>